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4E42" w:rsidRDefault="007C3B9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  <w:sectPr w:rsidR="001D4E42" w:rsidSect="007C3B9E">
          <w:pgSz w:w="11906" w:h="16383"/>
          <w:pgMar w:top="0" w:right="0" w:bottom="0" w:left="0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b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7464669" cy="10357338"/>
            <wp:effectExtent l="0" t="0" r="0" b="0"/>
            <wp:docPr id="1" name="Рисунок 1" descr="C:\Users\user\Desktop\РП 2024-2025\сканы\мат 1-4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2024-2025\сканы\мат 1-4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64950" cy="103577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4E42" w:rsidRDefault="007F1DE0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bookmarkStart w:id="0" w:name="block-33552689"/>
      <w:bookmarkEnd w:id="0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ПОЯСНИТЕЛЬНАЯ ЗАПИСКА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Программа по математике на уровне начального общего образования составлена на основе требований к результатам освоения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уровне начального общего образования изучение математики имеет особое значение в развитии обучающегося. Приобретённые им знания, опыт выполнения предметных и универсальных действий на математическом материале, первоначальное овладение математическим языком станут фундаментом обучения на уровне основного общего образования, а также будут востребованы в жизни. Программа по математике на уровне начального общего образования направлена на достижение следующих образовательных, развивающих целей, а также целей воспитания: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освоение начальных математических знаний – понимание значения величин и способов их измерения, использование арифметических способов для разрешения сюжетных ситуаций, становление умения решать учебные и практические задачи средствами математики, работа с алгоритмами выполнения арифметических действий;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формирование функциональной математической грамотности обучающегося, которая характеризуется наличием у него опыта решения учебно-познавательных и учебно-практических задач, построенных на понимании и применении математических отношений («часть – целое», «больше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меньше», «равно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неравно», «порядок»), смысла арифметических действий, зависимостей (работа, движение, продолжительность события);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обеспечение математического развития обучающегося – способности к интеллектуальной деятельности, пространственного воображения, математической речи, формирование умения строить рассуждения, выбирать аргументацию, различать верные (истинные) и неверные (ложные) утверждения, вести поиск информации;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становление учебно-познавательных мотивов, интереса к изучению и применению математики, важнейших качеств интеллектуальной деятельности: теоретического и пространственного мышления, воображения, математической речи, ориентировки в математических терминах и понятиях.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основе конструирования содержания и отбора планируемых результатов программы по математике лежат следующие ценности математики, коррелирующие со становлением личности обучающегося: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понимание математических отношений выступает средством познания закономерностей существования окружающего мира, фактов, процессов и явлений, происходящих в природе и в обществе (например, хронология событий, протяжённость по времени, образование целого из частей, изменение формы, размера);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математические представления о числах, величинах, геометрических фигурах являются условием целостного восприятия творений природы и человека (памятники архитектуры, сокровища искусства и культуры, объекты природы);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владение математическим языком, элементами алгоритмического мышления позволяет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обучающемуся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совершенствовать коммуникативную деятельность (аргументировать свою точку зрения, строить логические цепочки рассуждений, опровергать или подтверждать истинность предположения).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 уровне начального общего образования математические знания и умения применяются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обучающимся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изучении других учебных предметов (количественные и пространственные характеристики, оценки, расчёты и прикидка, использование графических форм представления информации).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Приобретённые обучающимся умения строить алгоритмы, выбирать рациональные способы устных и письменных арифметических вычислений, приёмы проверки правильности выполнения действий, а также различение, называние, изображение геометрических фигур, нахождение геометрических величин (длина, периметр, площадь) становятся показателями сформированной функциональной грамотности обучающегося и предпосылкой успешного дальнейшего обучения на уровне основного общего образования. 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Планируемые результаты освоения программы по математике, представленные по годам обучения, отражают, в первую очередь, предметные достижения обучающегося. Также они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включают отдельные результаты в области становления личностных качеств и метапредметных действий и умений, которые могут быть достигнуты на этом этапе обучения.</w:t>
      </w:r>
    </w:p>
    <w:p w:rsidR="00D02FF2" w:rsidRDefault="007F1DE0" w:rsidP="00D02FF2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bookmarkStart w:id="1" w:name="bc284a2b-8dc7-47b2-bec2-e0e566c832d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изучение математики отводится 642 часа: в 1 классе – 132 часа (4 часа в неделю), во 2 – 4 классах по 170 часов (5 часа в неделю)</w:t>
      </w:r>
      <w:bookmarkStart w:id="2" w:name="block-33552691"/>
      <w:bookmarkEnd w:id="1"/>
      <w:bookmarkEnd w:id="2"/>
    </w:p>
    <w:p w:rsidR="00D02FF2" w:rsidRDefault="00D02FF2" w:rsidP="00D02FF2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02FF2" w:rsidRDefault="00D02FF2" w:rsidP="00D02FF2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D02FF2" w:rsidRDefault="00D02FF2" w:rsidP="00D02FF2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</w:p>
    <w:p w:rsidR="001D4E42" w:rsidRDefault="007F1DE0" w:rsidP="00D02FF2">
      <w:pPr>
        <w:spacing w:after="0" w:line="240" w:lineRule="auto"/>
        <w:ind w:firstLine="60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СОДЕРЖАНИЕ ОБУЧЕНИЯ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Основное содержание обучения в программе по математике представлено разделами: «Числа и величины», «Арифметические действия», «Текстовые задачи», «Пространственные отношения и геометрические фигуры», «Математическая информация».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1 КЛАСС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величины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Числа от 1 до 9: различение, чтение, запись. Единица счёта. Десяток. Счёт предметов, запись результата цифрами. Число и цифра 0 при измерении, вычислении.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Числа в пределах 20: чтение, запись, сравнение. Однозначные и двузначные числа. Увеличение (уменьшение) числа на несколько единиц.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Длина и её измерение. Единицы длины и установление соотношения между ними: сантиметр, дециметр.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Арифметические действия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Сложение и вычитание чисел в пределах 20. Названия компонентов действий, результатов действий сложения, вычитания. Вычитание как действие, обратное сложению.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Текстовые задачи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Текстовая задача: структурные элементы, составление текстовой задачи по образцу. Зависимость между данными и искомой величиной в текстовой задаче. Решение задач в одно действие.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Расположение предметов и объектов на плоскости, в пространстве, установление пространственных отношений: «слева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справа», «сверху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снизу», «между».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Геометрические фигуры: распознавание круга, треугольника, прямоугольника, отрезка. Построение отрезка, квадрата, треугольника с помощью линейки на листе в клетку. Измерение длины отрезка в сантиметрах.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Математическая информация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Сбор данных об объекте по образцу. Характеристики объекта, группы объектов (количество, форма, размер). Группировка объектов по заданному признаку.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Закономерность в ряду заданных объектов: её обнаружение, продолжение ряда.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Верные (истинные) и неверные (ложные) предложения, составленные относительно заданного набора математических объектов.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Чтение таблицы, содержащей не более 4 данных. Извлечение данного из строки или столбца, внесение одного-двух данных в таблицу. Чтение рисунка, схемы с одним-двумя числовыми данными (значениями данных величин).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Двух-трёх шаговые инструкции, связанные с вычислением, измерением длины, изображением геометрической фигуры.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Изучение математики в 1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наблюдать математические объекты (числа, величины) в окружающем мире;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общее и различное в записи арифметических действий;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наблюдать действие измерительных приборов;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сравнивать два объекта, два числа;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распределять объекты на группы по заданному основанию;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копировать изученные фигуры, рисовать от руки по собственному замыслу;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чисел, геометрических фигур;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соблюдать последовательность при количественном и порядковом счёте.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понимать, что математические явления могут быть представлены с помощью различных средств: текст, числовая запись, таблица, рисунок, схема;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читать таблицу, извлекать информацию, представленную в табличной форме.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(описывать) число, геометрическую фигуру, последовательность из нескольких чисел, записанных по порядку;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комментировать ход сравнения двух объектов;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своими словами сюжетную ситуацию и математическое отношение величин (чисел), описывать положение предмета в пространстве;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использовать математические знаки;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строить предложения относительно заданного набора объектов.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учебную задачу, удерживать её в процессе деятельности;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действовать в соответствии с предложенным образцом, инструкцией;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интерес к проверке результатов решения учебной задачи, с помощью учителя устанавливать причину возникшей ошибки и трудности;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проверять правильность вычисления с помощью другого приёма выполнения действия.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Совместная деятельность способствует формированию умений: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парной работе с математическим материалом, выполнять правила совместной деятельности: договариваться, считаться с мнением партнёра, спокойно и мирно разрешать конфликты.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величины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Числа в пределах 100: чтение, запись, десятичный состав, сравнение. Запись равенства, неравенства. Увеличение, уменьшение числа на несколько единиц, десятков. Разностное сравнение чисел.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Величины: сравнение по массе (единица массы – килограмм), времени (единицы времени – час, минута), измерение длины (единицы длины – метр, дециметр, сантиметр, миллиметр).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Соотношение между единицами величины (в пределах 100), его применение для решения практических задач.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Арифметические действия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Устное сложение и вычитание чисел в пределах 100 без перехода и с переходом через разряд. Письменное сложение и вычитание чисел в пределах 100. Переместительное, сочетательное свойства сложения, их применение для вычислений. Взаимосвязь компонентов и результата действия сложения, действия вычитания. Проверка результата вычисления (реальность ответа, обратное действие).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Действия умножения и деления чисел в практических и учебных ситуациях. Названия компонентов действий умножения, деления.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Табличное умножение в пределах 50. Табличные случаи умножения, деления при вычислениях и решении задач. Переместительное свойство умножения. Взаимосвязь компонентов и результата действия умножения, действия деления.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Неизвестный компонент действия сложения, действия вычитания. Нахождение неизвестного компонента сложения, вычитания.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Числовое выражение: чтение, запись, вычисление значения. Порядок выполнения действий в числовом выражении, содержащем действия сложения и вычитания (со скобками или без скобок) в пределах 100 (не более трёх действий). Нахождение значения числового выражения. Рациональные приёмы вычислений: использование переместительного свойства.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Текстовые задачи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Чтение, представление текста задачи в виде рисунка, схемы или другой модели. План решения задачи в два действия, выбор соответствующих плану арифметических действий. Запись решения и ответа задачи. Решение текстовых задач на применение смысла арифметического действия (сложение, вычитание, умножение, деление). Расчётные задачи на увеличение или уменьшение величины на несколько единиц или в несколько раз. Запись ответа к задаче и его проверка (формулирование, проверка на достоверность, следование плану, соответствие поставленному вопросу).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Распознавание и изображение геометрических фигур: точка, прямая, прямой угол, ломаная, многоугольник. Построение отрезка заданной длины с помощью линейки. Изображение на клетчатой бумаге прямоугольника с заданными длинами сторон, квадрата с заданной длиной стороны. Длина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ломаной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 Измерение периметра изображённого прямоугольника (квадрата), запись результата измерения в сантиметрах.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Математическая информация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Нахождение, формулирование одного-двух общих признаков набора математических объектов: чисел, величин, геометрических фигур. Классификация объектов по заданному или самостоятельно установленному признаку. Закономерность в ряду чисел, геометрических фигур, объектов повседневной жизни.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Верные (истинные) и неверные (ложные) утверждения, содержащие количественные, пространственные отношения, зависимости между числами или величинами.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Конструирование утверждений с использованием слов «каждый», «все».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 с таблицами: извлечение и использование для ответа на вопрос информации, представленной в таблице (например, таблицы сложения, умножения, графика дежурств).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Внесение данных в таблицу, дополнение моделей (схем, изображений) готовыми числовыми данными.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Алгоритмы (приёмы, правила) устных и письменных вычислений, измерений и построения геометрических фигур.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Правила работы с электронными средствами обучения (электронной формой учебника, компьютерными тренажёрами).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математики во 2 классе способствует освоению на пропедевтическом уровне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наблюдать математические отношения (часть – целое, больше – меньше) в окружающем мире;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назначение и использовать простейшие измерительные приборы (сантиметровая лента, весы);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группы объектов (чисел, величин, геометрических фигур) по самостоятельно выбранному основанию;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распределять (классифицировать) объекты (числа, величины, геометрические фигуры, текстовые задачи в одно действие) на группы;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модели геометрических фигур в окружающем мире;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поиск различных решений задачи (расчётной, с геометрическим содержанием);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воспроизводить порядок выполнения действий в числовом выражении, содержащем действия сложения и вычитания (со скобками или без скобок);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соответствие между математическим выражением и его текстовым описанием;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подбирать примеры, подтверждающие суждение, вывод, ответ.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использовать информацию, представленную в текстовой, графической (рисунок, схема, таблица) форме;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логику перебора вариантов для решения простейших комбинаторных задач;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дополнять модели (схемы, изображения) готовыми числовыми данными.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комментировать ход вычислений;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выбор величины, соответствующей ситуации измерения;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текстовую задачу с заданным отношением (готовым решением) по образцу;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математические знаки и терминологию для описания сюжетной ситуации, конструирования утверждений, выводов относительно данных объектов, отношения;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числа, величины, геометрические фигуры, обладающие заданным свойством;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записывать, читать число, числовое выражение;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приводить примеры, иллюстрирующие арифметическое действие, взаимное расположение геометрических фигур;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конструировать утверждения с использованием слов «каждый», «все».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следовать установленному правилу, по которому составлен ряд чисел, величин, геометрических фигур;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организовывать, участвовать, контролировать ход и результат парной работы с математическим материалом;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правильность вычисления с помощью другого приёма выполнения действия, обратного действия;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находить с помощью учителя причину возникшей ошибки или затруднения.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правила совместной деятельности при работе в парах, группах, составленных учителем или самостоятельно;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парной и групповой работе с математическим материалом: обсуждать цель деятельности, ход работы, комментировать свои действия, выслушивать мнения других участников, готовить презентацию (устное выступление) решения или ответа;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совместно математические задачи поискового и творческого характера (определять с помощью измерительных инструментов длину, определять время и продолжительность с помощью часов, выполнять прикидку и оценку результата действий, измерений);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совместно с учителем оценивать результаты выполнения общей работы.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величины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Числа в пределах 1000: чтение, запись, сравнение, представление в виде суммы разрядных слагаемых. Равенства и неравенства: чтение, составление. Увеличение или уменьшение числа в несколько раз. Кратное сравнение чисел.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Масса (единица массы – грамм), соотношение между килограммом и граммом, отношения «тяжелее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легче на…», «тяжелее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легче в…». 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Стоимость (единицы – рубль, копейка), установление отношения «дороже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дешевле на…», «дороже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дешевле в…».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Соотношение «цена, количество, стоимость» в практической ситуации.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Время (единица времени – секунда), установление отношения «быстрее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медленнее на…», «быстрее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медленнее в…».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Соотношение «начало, окончание, продолжительность события» в практической ситуации.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Длина (единицы длины – миллиметр, километр), соотношение между величинами в пределах тысячи. Сравнение объектов по длине.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Площадь (единицы площади – квадратный метр, квадратный сантиметр, квадратный дециметр, квадратный метр). Сравнение объектов по площади.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Арифметические действия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Устные вычисления, сводимые к действиям в пределах 100 (табличное и внетабличное умножение, деление, действия с круглыми числами).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Письменное сложение, вычитание чисел в пределах 1000. Действия с числами 0 и 1.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Письменное умножение в столбик, письменное деление уголком. Письменное умножение, деление на однозначное число в пределах 100. Проверка результата вычисления (прикидка или оценка результата, обратное действие, применение алгоритма, использование калькулятора).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Переместительное, сочетательное свойства сложения, умножения при вычислениях.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Нахождение неизвестного компонента арифметического действия.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Порядок действий в числовом выражении, значение числового выражения, содержащего несколько действий (со скобками или без скобок), с вычислениями в пределах 1000.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Однородные величины: сложение и вычитание.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Текстовые задачи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 с текстовой задачей: анализ данных и отношений, представление на модели, планирование хода решения задачи, решение арифметическим способом.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Задачи на понимание смысла арифметических действий (в том числе деления с остатком), отношений («больше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меньше на…», «больше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меньше в…»), зависимостей («купля-продажа», расчёт времени, количества), на сравнение (разностное, кратное).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Запись решения задачи по действиям и с помощью числового выражения. Проверка решения и оценка полученного результата.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Доля величины: половина, треть, четверть, пятая, десятая часть в практической ситуации. Сравнение долей одной величины. Задачи на нахождение доли величины.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Конструирование геометрических фигур (разбиение фигуры на части, составление фигуры из частей).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Периметр многоугольника: измерение, вычисление, запись равенства.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Измерение площади, запись результата измерения в квадратных сантиметрах. Вычисление площади прямоугольника (квадрата) с заданными сторонами, запись равенства. Изображение на клетчатой бумаге прямоугольника с заданным значением площади.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Математическая информация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Классификация объектов по двум признакам.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Верные (истинные) и неверные (ложные) утверждения: конструирование, проверка.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 связками «если …, то …», «поэтому», «значит».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Извлечение и использование для выполнения заданий информации, представленной в таблицах с данными о реальных процессах и явлениях окружающего мира (например, расписание уроков, движения автобусов, поездов), внесение данных в таблицу, дополнение чертежа данными.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Формализованное описание последовательности действий (инструкция, план, схема, алгоритм).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Столбчатая диаграмма: чтение, использование данных для решения учебных и практических задач.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Алгоритмы изучения материала, выполнения обучающих и тестовых заданий на доступных электронных средствах обучения (интерактивной доске, компьютере, других устройствах).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математики в 3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математические объекты (числа, величины, геометрические фигуры);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приём вычисления, выполнения действия;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геометрические фигуры;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объекты (числа, величины, геометрические фигуры, текстовые задачи в одно действие) по выбранному признаку;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прикидывать размеры фигуры, её элементов;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смысл зависимостей и математических отношений, описанных в задаче;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 использовать разные приёмы и алгоритмы вычисления;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выбирать метод решения (моделирование ситуации, перебор вариантов, использование алгоритма);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соотносить начало, окончание, продолжительность события в практической ситуации;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ряд чисел (величин, геометрических фигур) по самостоятельно выбранному правилу;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моделировать предложенную практическую ситуацию;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последовательность событий, действий сюжета текстовой задачи.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 информацию, представленную в разных формах;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интерпретировать числовые данные, представленные в таблице, на диаграмме;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заполнять таблицы сложения и умножения, дополнять данными чертёж;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соответствие между различными записями решения задачи;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дополнительную литературу (справочники, словари) для установления и проверки значения математического термина (понятия).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математическую терминологию для описания отношений и зависимостей;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строить речевые высказывания для решения задач, составлять текстовую задачу;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на примерах отношения «больше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меньше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…», «больше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меньше в…», «равно»;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математическую символику для составления числовых выражений;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выбирать, осуществлять переход от одних единиц измерения величины к другим в соответствии с практической ситуацией;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обсуждении ошибок в ходе и результате выполнения вычисления.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ход и результат выполнения действия;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вести поиск ошибок, характеризовать их и исправлять;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формулировать ответ (вывод), подтверждать его объяснением, расчётами;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 использовать различные приёмы прикидки и проверки правильности вычисления, проверять полноту и правильность заполнения таблиц сложения, умножения.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работе в группе или в паре выполнять предложенные задания (находить разные решения, определять с помощью цифровых и аналоговых приборов, измерительных инструментов длину, массу, время);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договариваться о распределении обязанностей в совместном труде, выполнять роли руководителя или подчинённого, сдержанно принимать замечания к своей работе;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совместно прикидку и оценку результата выполнения общей работы.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4 КЛАСС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Числа и величины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Числа в пределах миллиона: чтение, запись, поразрядное сравнение упорядочение. Число, большее или меньшее данного числа на заданное число разрядных единиц, в заданное число раз.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Величины: сравнение объектов по массе, длине, площади, вместимости.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Единицы массы (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центнер, тонна</w:t>
      </w:r>
      <w:proofErr w:type="gramStart"/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)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соотношения между ними.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Единицы времени (сутки, неделя, месяц, год, век), соотношения между ними.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Единицы длины (миллиметр, сантиметр, дециметр, метр, километр), площади (квадратный метр, квадратный сантиметр), вместимости (литр), скорости (километры в час, метры в минуту, метры в секунду).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Соотношение между единицами в пределах 100 000.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Доля величины времени, массы, длины.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Арифметические действия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Письменное сложение, вычитание многозначных чисел в пределах миллиона. Письменное умножение, деление многозначных чисел на однозначное (двузначное) число в пределах 100 000. Деление с остатком. Умножение и деление на 10, 100, 1000.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Свойства арифметических действий и их применение для вычислений. Поиск значения числового выражения, содержащего несколько действий в пределах 100 000. Проверка результата вычислений, в том числе с помощью калькулятора.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Равенство, содержащее неизвестный компонент арифметического действия: запись, нахождение неизвестного компонента.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Умножение и деление величины на однозначное число.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Текстовые задачи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 с текстовой задачей, решение которой содержит 2–3 действия: анализ, представление на модели, планирование и запись решения, проверка решения и ответа.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Анализ зависимостей, характеризующих процессы: движения (скорость, время, пройденный путь), работы (производительность, время, объём работы), купли-продажи (цена, количество, стоимость) и решение соответствующих задач.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Задачи на установление времени (начало, продолжительность и окончание события), расчёта количества, расхода, изменения. Задачи на нахождение доли величины, величины по её доле. Разные способы решения некоторых видов изученных задач. Оформление решения по действиям с пояснением, по вопросам, с помощью числового выражения.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Пространственные отношения и геометрические фигуры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Наглядные представления о симметрии.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Окружность, круг: распознавание и изображение. Построение окружности заданного радиуса. Построение изученных геометрических фигур с помощью линейки, угольника, циркуля.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Различение, называние пространственных геометрических фигур (тел): шар, куб, цилиндр, конус, пирамида. 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Конструирование: разбиение фигуры на прямоугольники (квадраты), составление фигур из прямоугольников или квадратов.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Периметр, площадь фигуры, составленной из двух – трёх прямоугольников (квадратов).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Математическая информация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Работа с утверждениями: конструирование, проверка истинности. Составление и проверка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логических рассуждений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при решении задач.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Данные о реальных процессах и явлениях окружающего мира, представленные на диаграммах, схемах, в таблицах, текстах. Сбор математических данных о заданном объекте (числе, величине, геометрической фигуре). Поиск информации в справочной литературе, Интернете. Запись информации в предложенной таблице, на столбчатой диаграмме.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Доступные электронные средства обучения, пособия, тренажёры, их использование под руководством педагога и самостоятельное. Правила безопасной работы с электронными источниками информации (электронная форма учебника, электронные словари, образовательные сайты, ориентированные на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обучающихся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начального общего образования).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Алгоритмы решения изученных учебных и практических задач.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Изучение математики в 4 классе способствует освоению ряда универсальных учебных действий: познавательных универсальных учебных действий, коммуникативных универсальных учебных действий, регулятивных универсальных учебных действий, совместной деятельности.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базовые логические и исследовательские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ориентироваться в изученной математической терминологии, использовать её в высказываниях и рассуждениях;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математические объекты (числа, величины, геометрические фигуры), записывать признак сравнения;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метод решения математической задачи (алгоритм действия, приём вычисления, способ решения, моделирование ситуации, перебор вариантов);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модели изученных геометрических фигур в окружающем мире;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конструировать геометрическую фигуру, обладающую заданным свойством (отрезок заданной длины,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ломаная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определённой длины, квадрат с заданным периметром);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объекты по 1–2 выбранным признакам;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модель математической задачи, проверять её соответствие условиям задачи;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определять с помощью цифровых и аналоговых приборов: массу предмета (электронные и гиревые весы), температуру (градусник), скорость движения транспортного средства (макет спидометра), вместимость (измерительные сосуды).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информационные действия как часть познавательных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в разных формах;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интерпретировать информацию, представленную в таблице, на диаграмме;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справочную литературу для поиска информации, в том числе Интернет (в условиях контролируемого выхода).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общения как часть коммуникативных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математическую терминологию для записи решения предметной или практической задачи;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приводить примеры и контрпримеры для подтверждения или опровержения вывода, гипотезы;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конструировать, читать числовое выражение;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описывать практическую ситуацию с использованием изученной терминологии;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математические объекты, явления и события с помощью изученных величин;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инструкцию, записывать рассуждение;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инициировать обсуждение разных способов выполнения задания, поиск ошибок в решении.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действия самоорганизации и самоконтроля как часть регулятивных универсальных учебных действий: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контролировать правильность и полноту выполнения алгоритма арифметического действия, решения текстовой задачи, построения геометрической фигуры, измерения;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самостоятельно выполнять прикидку и оценку результата измерений;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находить, исправлять, прогнозировать ошибки и трудности в решении учебной задачи.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 обучающегося будут сформированы следующие умения совместной деятельности: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совместной деятельности: договариваться о способе решения, распределять работу между членами группы (например, в случае решения задач, требующих перебора большого количества вариантов), согласовывать мнения в ходе поиска доказательств, выбора рационального способа;</w:t>
      </w:r>
    </w:p>
    <w:p w:rsidR="00D02FF2" w:rsidRDefault="007F1DE0" w:rsidP="00D02FF2">
      <w:pPr>
        <w:spacing w:after="0" w:line="240" w:lineRule="auto"/>
        <w:ind w:firstLine="600"/>
        <w:jc w:val="both"/>
        <w:rPr>
          <w:rFonts w:ascii="Times New Roman"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договариваться с одноклассниками в ходе организации проектной работы с величинами (составление расписания, подсчёт денег, оценка стоимости и покупки, приближённая оценка расстояний и временных интервалов, взвешивание, измерение температуры воздуха и воды), геометрическими фигурами (выбор формы и деталей при конструировании, расчёт и разметка, прикидка и оценка конечного результата)</w:t>
      </w:r>
      <w:bookmarkStart w:id="3" w:name="block-33552684"/>
      <w:bookmarkEnd w:id="3"/>
    </w:p>
    <w:p w:rsidR="00D02FF2" w:rsidRDefault="00D02FF2" w:rsidP="00D02FF2">
      <w:pPr>
        <w:spacing w:after="0" w:line="240" w:lineRule="auto"/>
        <w:ind w:firstLine="600"/>
        <w:jc w:val="both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D4E42" w:rsidRDefault="00D02FF2" w:rsidP="00D02FF2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</w:t>
      </w:r>
      <w:r w:rsidR="007F1DE0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ЛАНИРУЕМЫЕ РЕЗУЛЬТАТЫ ОСВОЕНИЯ ПРОГРАММЫ ПО МАТЕМАТИКЕ НА УРОВНЕ НАЧАЛЬНОГО ОБЩЕГО ОБРАЗОВАНИЯ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ЛИЧНОСТНЫЕ РЕЗУЛЬТАТЫ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Личностные результаты освоения программы по математике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 результате изучения математики на уровне начального общего образования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обучающегося будут сформированы следующие личностные результаты: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осознавать необходимость изучения математики для адаптации к жизненным ситуациям, для развития общей культуры человека, способности мыслить, рассуждать, выдвигать предположения и доказывать или опровергать их;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применять правила совместной деятельности со сверстниками, проявлять способность договариваться, лидировать, следовать указаниям, осознавать личную ответственность и объективно оценивать свой вклад в общий результат;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осваивать навыки организации безопасного поведения в информационной среде;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математику для решения практических задач в повседневной жизни, в том числе при оказании помощи одноклассникам, детям младшего возраста, взрослым и пожилым людям;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работать в ситуациях, расширяющих опыт применения математических отношений в реальной жизни, повышающих интерес к интеллектуальному труду и уверенность в своих силах при решении поставленных задач, умение преодолевать трудности;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практические и учебные ситуации с точки зрения возможности применения математики для рационального и эффективного решения учебных и жизненных проблем;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характеризовать свои успехи в изучении математики, стремиться углублять свои математические знания и умения, намечать пути устранения трудностей;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пользоваться разнообразными информационными средствами для решения предложенных и самостоятельно выбранных учебных проблем, задач.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МЕТАПРЕДМЕТНЫЕ РЕЗУЛЬТАТЫ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Познавательные универсальные учебные действия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логические действия: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связи и зависимости между математическими объектами («часть – целое», «причина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следствие», «протяжённость»);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базовые логические универсальные действия: сравнение, анализ, классификация (группировка), обобщение;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приобретать практические графические и измерительные навыки для успешного решения учебных и житейских задач;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текстовую задачу, её решение в виде модели, схемы, арифметической записи, текста в соответствии с предложенной учебной проблемой.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Базовые исследовательские действия: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проявлять способность ориентироваться в учебном материале разных разделов курса математики;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понимать и адекватно использовать математическую терминологию: различать, характеризовать, использовать для решения учебных и практических задач;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применять изученные методы познания (измерение, моделирование, перебор вариантов).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Работа с информацией: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и использовать для решения учебных задач текстовую, графическую информацию в разных источниках информационной среды;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интерпретировать графически представленную информацию (схему, таблицу, диаграмму, другую модель);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в заданной форме (дополнять таблицу, текст), формулировать утверждение по образцу, в соответствии с требованиями учебной задачи;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принимать правила, безопасно использовать предлагаемые электронные средства и источники информации.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Коммуникативные универсальные учебные действия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Общение: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утверждения, проверять их истинность;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текст задания для объяснения способа и хода решения математической задачи;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комментировать процесс вычисления, построения, решения;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объяснять полученный ответ с использованием изученной терминологии;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 процессе диалогов по обсуждению изученного материала – задавать вопросы, высказывать суждения, оценивать выступления участников, приводить доказательства своей правоты, проявлять этику общения;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создавать в соответствии с учебной задачей тексты разного вида – описание (например, геометрической фигуры), рассуждение (к примеру, при решении задачи), инструкция (например, измерение длины отрезка);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ориентироваться в алгоритмах: воспроизводить, дополнять, исправлять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деформированные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самостоятельно составлять тексты заданий, аналогичные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типовым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изученным.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Регулятивные универсальные учебные действия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Самоорганизация: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действия по решению учебной задачи для получения результата;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планировать этапы предстоящей работы, определять последовательность учебных действий;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правила безопасного использования электронных средств, предлагаемых в процессе обучения.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Самоконтроль (рефлексия):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контроль процесса и результата своей деятельности;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и при необходимости корректировать способы действий;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ошибки в своей работе, устанавливать их причины, вести поиск путей преодоления ошибок;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предвидеть возможность возникновения трудностей и ошибок, предусматривать способы их предупреждения (формулирование вопросов, обращение к учебнику, дополнительным средствам обучения, в том числе электронным);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оценивать рациональность своих действий, давать им качественную характеристику.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Совместная деятельность: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участвовать в совместной деятельности: распределять работу между членами группы (например, в случае решения задач, требующих перебора большого количества вариантов, приведения примеров и контрпримеров), согласовывать мнения в ходе поиска доказательств, выбора рационального способа, анализа информации;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осуществлять совместный контроль и оценку выполняемых действий, предвидеть возможность возникновения ошибок и трудностей, предусматривать пути их предупреждения.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ПРЕДМЕТНЫЕ РЕЗУЛЬТАТЫ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1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 упорядочивать числа от 0 до 20;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пересчитывать различные объекты, устанавливать порядковый номер объекта;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числа, большее или меньшее данного числа на заданное число;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 сложения и вычитания в пределах 20 (устно и письменно) без перехода через десяток;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различать компоненты действий сложения (слагаемые, сумма) и вычитания (уменьшаемое, вычитаемое, разность);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в одно действие на сложение и вычитание: выделять условие и требование (вопрос);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объекты по длине, устанавливая между ними соотношение «длиннее – короче», «выше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ниже», «шире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уже»;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измерять длину отрезка (в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см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), чертить отрезок заданной длины;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число и цифру;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геометрические фигуры: круг, треугольник, прямоугольник (квадрат), отрезок;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между объектами соотношения: «слева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справа», «спереди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 xml:space="preserve"> –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сзади», 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«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между</w:t>
      </w:r>
      <w:r>
        <w:rPr>
          <w:rFonts w:ascii="Times New Roman" w:hAnsi="Times New Roman" w:cs="Times New Roman"/>
          <w:color w:val="333333"/>
          <w:sz w:val="24"/>
          <w:szCs w:val="24"/>
          <w:lang w:val="ru-RU"/>
        </w:rPr>
        <w:t>»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 относительно заданного набора объектов/предметов;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группировать объекты по заданному признаку, находить и называть закономерности в ряду объектов повседневной жизни;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строки и столбцы таблицы, вносить данное в таблицу, извлекать данное или данные из таблицы;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два объекта (числа, геометрические фигуры);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распределять объекты на две группы по заданному основанию.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во</w:t>
      </w:r>
      <w:r>
        <w:rPr>
          <w:rFonts w:ascii="Times New Roman" w:hAnsi="Times New Roman" w:cs="Times New Roman"/>
          <w:b/>
          <w:i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2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 упорядочивать числа в пределах 100;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число большее или меньшее данного числа на заданное число (в пределах 100), большее данного числа в заданное число раз (в пределах 20);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и соблюдать порядок при вычислении значения числового выражения (со скобками или без скобок), содержащего действия сложения и вычитания в пределах 100;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выполнять арифметические действия: сложение и вычитание, в пределах 100 – устно и письменно,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умножение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деление в пределах 50 с использованием таблицы умножения;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 и различать компоненты действий умножения (множители, произведение), деления (делимое, делитель, частное);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неизвестный компонент сложения, вычитания;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выполнении практических заданий единицы величин длины (сантиметр, дециметр, метр), массы (килограмм), времени (минута, час), стоимости (рубль, копейка);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 помощью измерительных инструментов длину, определять время с помощью часов;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величины длины, массы, времени, стоимости, устанавливая между ними соотношение «больше или меньше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»;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в одно-два действия: представлять задачу (краткая запись, рисунок, таблица или другая модель), планировать ход решения текстовой задачи в два действия, оформлять его в виде арифметического действия или действий, записывать ответ;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различать и называть геометрические фигуры: прямой угол,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ломаную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, многоугольник;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 бумаге в клетку изображать ломаную, многоугольник, чертить с помощью линейки или угольника прямой угол, прямоугольник с заданными длинами сторон;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измерение длин реальных объектов с помощью линейки;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длину ломаной, состоящей из двух-трёх звеньев, периметр прямоугольника (квадрата);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 со словами «все», «каждый»;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проводить одно-двухшаговые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 делать выводы;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общий признак группы математических объектов (чисел, величин, геометрических фигур);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закономерность в ряду объектов (чисел, геометрических фигур);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представлять информацию в заданной форме: дополнять текст задачи числами, заполнять строку или столбец таблицы, указывать числовые данные на рисунке (изображении геометрических фигур);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группы объектов (находить общее, различное);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обнаруживать модели геометрических фигур в окружающем мире;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подбирать примеры, подтверждающие суждение, ответ;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(дополнять) текстовую задачу;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проверять правильность вычисления, измерения.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К концу обучения в 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3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 упорядочивать числа в пределах 1000;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число большее или меньшее данного числа на заданное число, в заданное число раз (в пределах 1000);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действия: сложение и вычитание (в пределах 100 – устно, в пределах 1000 – письменно), умножение и деление на однозначное число, деление с остатком (в пределах 100 – устно и письменно);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действия умножение и деление с числами 0 и 1;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устанавливать и соблюдать порядок действий при вычислении значения числового выражения (со скобками или без скобок), содержащего арифметические действия сложения, вычитания, умножения и деления;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вычислениях переместительное и сочетательное свойства сложения;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находить неизвестный компонент арифметического действия;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выполнении практических заданий и решении задач единицы: длины (миллиметр, сантиметр, дециметр, метр, километр), массы (грамм, килограмм), времени (минута, час, секунда), стоимости (копейка, рубль);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 помощью цифровых и аналоговых приборов, измерительных инструментов длину (массу, время), выполнять прикидку и оценку результата измерений, определять продолжительность события;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сравнивать величины длины, площади, массы, времени, стоимости, устанавливая между ними соотношение «больше или меньше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или в»;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называть, находить долю величины (половина, четверть);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величины, выраженные долями;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при решении задач и в практических ситуациях (покупка товара, определение времени, выполнение расчётов) соотношение между величинами;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при решении задач выполнять сложение и вычитание однородных величин, умножение и деление величины на однозначное число;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задачи в одно-два действия: представлять текст задачи, планировать ход решения, записывать решение и ответ, анализировать решение (искать другой способ решения), оценивать ответ (устанавливать его реалистичность, проверять вычисления);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конструировать прямоугольник из данных фигур (квадратов), делить прямоугольник, многоугольник на заданные части;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фигуры по площади (наложение, сопоставление числовых значений);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периметр прямоугольника (квадрата), площадь прямоугольника (квадрата);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распознавать верные (истинные) и неверные (ложные) утверждения со словами: «все», «некоторые», «и», «каждый», «если…, то…»;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формулировать утверждение (вывод), строить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(одно-двухшаговые), в том числе с использованием изученных связок;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объекты по одному-двум признакам;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извлекать, использовать информацию, представленную на простейших диаграммах, в таблицах (например, расписание, режим работы), на предметах повседневной жизни (например, ярлык, этикетка), а также структурировать информацию: заполнять простейшие таблицы;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план выполнения учебного задания и следовать ему, выполнять действия по алгоритму;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сравнивать математические объекты (находить общее, различное, уникальное);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выбирать верное решение математической задачи.</w:t>
      </w:r>
    </w:p>
    <w:p w:rsidR="001D4E42" w:rsidRDefault="001D4E42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 концу обучения в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4 классе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у обучающегося будут сформированы следующие умения: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читать, записывать, сравнивать, упорядочивать многозначные числа;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число большее или меньшее данного числа на заданное число, в заданное число раз;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арифметические действия: сложение и вычитание с многозначными числами письменно (в пределах 100 – устно), умножение и деление многозначного числа на однозначное, двузначное число письменно (в пределах 100 – устно), деление с остатком – письменно (в пределах 1000);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вычислять значение числового выражения (со скобками или без скобок), содержащего 2–4 арифметических действия, использовать при вычислениях изученные свойства арифметических действий;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прикидку результата вычислений, проверку полученного ответа по критериям: достоверность (реальность), соответствие правилу (алгоритму), а также с помощью калькулятора;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долю величины, величину по её доле;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находить неизвестный компонент арифметического действия;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единицы величин при решении задач (длина, масса, время, вместимость, стоимость, площадь, скорость);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использовать при решении задач единицы длины (миллиметр, сантиметр, дециметр, метр, километр), массы (грамм, килограмм, центнер, тонна), времени (секунда, минута, час, сутки, </w:t>
      </w: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неделя, месяц, год), вместимости (литр), стоимости (копейка, рубль), площади (квадратный метр, квадратный дециметр, квадратный сантиметр), скорости (километр в час);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при решении текстовых задач и в практических ситуациях соотношения между скоростью, временем и пройденным путём, между производительностью, временем и объёмом работы;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определять с помощью цифровых и аналоговых приборов массу предмета, температуру (например, воды, воздуха в помещении), вместимость с помощью измерительных сосудов, прикидку и оценку результата измерений;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текстовые задачи в 1–3 действия, выполнять преобразование заданных величин, выбирать при решении подходящие способы вычисления, сочетая устные и письменные вычисления и используя, при необходимости, вычислительные устройства, оценивать полученный результат по критериям: реальность, соответствие условию;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решать практические задачи, связанные с повседневной жизнью (например, покупка товара, определение времени, выполнение расчётов), в том числе с избыточными данными, находить недостающую информацию (например, из таблиц, схем), находить различные способы решения;</w:t>
      </w:r>
      <w:proofErr w:type="gramEnd"/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окружность и круг, изображать с помощью циркуля и линейки окружность заданного радиуса;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различать изображения простейших пространственных фигур (шар, куб, цилиндр, конус, пирамида), распознавать в простейших случаях проекции предметов окружающего мира на плоскость (пол, стену);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выполнять разбиение (показывать на рисунке, чертеже) простейшей составной фигуры на прямоугольники (квадраты), находить периметр и площадь фигур, составленных из двух-трёх прямоугольников (квадратов);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распознавать верные (истинные) и неверные (ложные) утверждения, приводить пример, контрпример; 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формулировать утверждение (вывод), строить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логические рассуждения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 (двух-трёхшаговые);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классифицировать объекты по заданным или самостоятельно установленным одному-двум признакам;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извлекать и использовать для выполнения заданий и решения задач информацию, представленную на простейших столбчатых диаграммах, в таблицах с данными о реальных процессах и явлениях окружающего мира (например, календарь, расписание), в предметах повседневной жизни (например, счёт, меню, прайс-лист, объявление);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заполнять данными предложенную таблицу, столбчатую диаграмму;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использовать формализованные описания последовательности действий (алгоритм, план, схема) в практических и учебных ситуациях, дополнять алгоритм, упорядочивать шаги алгоритма;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составлять модель текстовой задачи, числовое выражение;</w:t>
      </w:r>
    </w:p>
    <w:p w:rsidR="001D4E42" w:rsidRDefault="007F1DE0">
      <w:pPr>
        <w:spacing w:after="0" w:line="240" w:lineRule="auto"/>
        <w:ind w:firstLine="600"/>
        <w:jc w:val="both"/>
        <w:rPr>
          <w:rFonts w:ascii="Times New Roman" w:hAnsi="Times New Roman" w:cs="Times New Roman"/>
          <w:sz w:val="24"/>
          <w:szCs w:val="24"/>
          <w:lang w:val="ru-RU"/>
        </w:rPr>
        <w:sectPr w:rsidR="001D4E42">
          <w:pgSz w:w="11906" w:h="16383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 xml:space="preserve">выбирать рациональное решение задачи, находить все верные решения из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предложенных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.</w:t>
      </w:r>
    </w:p>
    <w:p w:rsidR="001D4E42" w:rsidRDefault="007F1DE0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</w:rPr>
      </w:pPr>
      <w:bookmarkStart w:id="4" w:name="block-33552685"/>
      <w:bookmarkEnd w:id="4"/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>ТЕМАТИЧЕСКОЕ ПЛАНИРОВАНИЕ</w:t>
      </w:r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1 КЛАСС </w:t>
      </w:r>
    </w:p>
    <w:tbl>
      <w:tblPr>
        <w:tblW w:w="14842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068"/>
        <w:gridCol w:w="4644"/>
        <w:gridCol w:w="1534"/>
        <w:gridCol w:w="1841"/>
        <w:gridCol w:w="1910"/>
        <w:gridCol w:w="3845"/>
      </w:tblGrid>
      <w:tr w:rsidR="001D4E42">
        <w:trPr>
          <w:trHeight w:val="144"/>
        </w:trPr>
        <w:tc>
          <w:tcPr>
            <w:tcW w:w="10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28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84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10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4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Числа и величины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9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не редактор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0 до 10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1.3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11 до 20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1.4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Длина. Измерение длины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27</w:t>
            </w:r>
          </w:p>
        </w:tc>
        <w:tc>
          <w:tcPr>
            <w:tcW w:w="75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Арифметические действия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 и вычитание в пределах 10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 и вычитание в пределах 20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40</w:t>
            </w:r>
          </w:p>
        </w:tc>
        <w:tc>
          <w:tcPr>
            <w:tcW w:w="75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Текстовые задачи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Текстовые задачи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16</w:t>
            </w:r>
          </w:p>
        </w:tc>
        <w:tc>
          <w:tcPr>
            <w:tcW w:w="75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Пространственные отношения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 фигуры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</w:p>
        </w:tc>
        <w:tc>
          <w:tcPr>
            <w:tcW w:w="75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Математическая информация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Характеристика объекта, группы объектов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10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5.2</w:t>
            </w:r>
          </w:p>
        </w:tc>
        <w:tc>
          <w:tcPr>
            <w:tcW w:w="46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Таблицы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</w:t>
            </w:r>
          </w:p>
        </w:tc>
        <w:tc>
          <w:tcPr>
            <w:tcW w:w="75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3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3B9E" w:rsidRDefault="007C3B9E" w:rsidP="007C3B9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C3B9E" w:rsidRDefault="007C3B9E" w:rsidP="007C3B9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7C3B9E" w:rsidRDefault="007C3B9E" w:rsidP="007C3B9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02FF2" w:rsidRDefault="00D02FF2" w:rsidP="007C3B9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lastRenderedPageBreak/>
        <w:t xml:space="preserve">2 КЛАСС </w:t>
      </w:r>
    </w:p>
    <w:tbl>
      <w:tblPr>
        <w:tblW w:w="14890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183"/>
        <w:gridCol w:w="4431"/>
        <w:gridCol w:w="1133"/>
        <w:gridCol w:w="1841"/>
        <w:gridCol w:w="1910"/>
        <w:gridCol w:w="2220"/>
        <w:gridCol w:w="2172"/>
      </w:tblGrid>
      <w:tr w:rsidR="00D02FF2" w:rsidTr="003B5396">
        <w:trPr>
          <w:trHeight w:val="144"/>
        </w:trPr>
        <w:tc>
          <w:tcPr>
            <w:tcW w:w="118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8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222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Дополнительная информация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18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3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2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Числа и величины</w:t>
            </w: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</w:p>
        </w:tc>
        <w:tc>
          <w:tcPr>
            <w:tcW w:w="81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Арифметические действия</w:t>
            </w: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Сложение и вычитание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Умножение и деление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40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Арифметические действия с числами в пределах 100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87</w:t>
            </w:r>
          </w:p>
        </w:tc>
        <w:tc>
          <w:tcPr>
            <w:tcW w:w="81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Текстовые задачи</w:t>
            </w: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Текстовые задачи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81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RPr="007C3B9E" w:rsidTr="003B5396">
        <w:trPr>
          <w:trHeight w:val="144"/>
        </w:trPr>
        <w:tc>
          <w:tcPr>
            <w:tcW w:w="14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 фигуры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</w:p>
        </w:tc>
        <w:tc>
          <w:tcPr>
            <w:tcW w:w="81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89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Математическая информация</w:t>
            </w:r>
          </w:p>
        </w:tc>
      </w:tr>
      <w:tr w:rsidR="00D02FF2" w:rsidTr="003B5396">
        <w:trPr>
          <w:trHeight w:val="144"/>
        </w:trPr>
        <w:tc>
          <w:tcPr>
            <w:tcW w:w="11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443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Математическая информация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</w:t>
            </w:r>
          </w:p>
        </w:tc>
        <w:tc>
          <w:tcPr>
            <w:tcW w:w="8143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Повторение пройденного материала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9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2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Поле для свободного ввода</w:t>
            </w:r>
          </w:p>
        </w:tc>
        <w:tc>
          <w:tcPr>
            <w:tcW w:w="2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561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439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3B9E" w:rsidRDefault="007C3B9E" w:rsidP="007C3B9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02FF2" w:rsidRDefault="00D02FF2" w:rsidP="007C3B9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3 КЛАСС </w:t>
      </w:r>
      <w:r>
        <w:rPr>
          <w:rFonts w:ascii="Times New Roman" w:hAnsi="Times New Roman"/>
          <w:b/>
          <w:color w:val="000000"/>
          <w:sz w:val="28"/>
        </w:rPr>
        <w:t xml:space="preserve"> </w:t>
      </w:r>
    </w:p>
    <w:tbl>
      <w:tblPr>
        <w:tblW w:w="14992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03"/>
        <w:gridCol w:w="5004"/>
        <w:gridCol w:w="1589"/>
        <w:gridCol w:w="1840"/>
        <w:gridCol w:w="1910"/>
        <w:gridCol w:w="3346"/>
      </w:tblGrid>
      <w:tr w:rsidR="00D02FF2" w:rsidTr="00D02FF2">
        <w:trPr>
          <w:trHeight w:val="144"/>
        </w:trPr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500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 разделов и тем программы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533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34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(цифровые) образовательные ресурсы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</w:p>
        </w:tc>
      </w:tr>
      <w:tr w:rsidR="00D02FF2" w:rsidTr="00D02FF2">
        <w:trPr>
          <w:trHeight w:val="144"/>
        </w:trPr>
        <w:tc>
          <w:tcPr>
            <w:tcW w:w="130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  <w:tc>
          <w:tcPr>
            <w:tcW w:w="500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334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</w:tr>
      <w:tr w:rsidR="00D02FF2" w:rsidTr="00D02FF2">
        <w:trPr>
          <w:trHeight w:val="144"/>
        </w:trPr>
        <w:tc>
          <w:tcPr>
            <w:tcW w:w="149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Числа и величины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Числа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</w:t>
            </w:r>
          </w:p>
        </w:tc>
        <w:tc>
          <w:tcPr>
            <w:tcW w:w="7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</w:tr>
      <w:tr w:rsidR="00D02FF2" w:rsidTr="00D02FF2">
        <w:trPr>
          <w:trHeight w:val="144"/>
        </w:trPr>
        <w:tc>
          <w:tcPr>
            <w:tcW w:w="149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Арифметические действия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Вычисления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46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выражения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54</w:t>
            </w:r>
          </w:p>
        </w:tc>
        <w:tc>
          <w:tcPr>
            <w:tcW w:w="7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</w:tr>
      <w:tr w:rsidR="00D02FF2" w:rsidTr="00D02FF2">
        <w:trPr>
          <w:trHeight w:val="144"/>
        </w:trPr>
        <w:tc>
          <w:tcPr>
            <w:tcW w:w="149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Текстовые задачи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Работа с текстовой задачей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</w:t>
            </w:r>
          </w:p>
        </w:tc>
        <w:tc>
          <w:tcPr>
            <w:tcW w:w="7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</w:tr>
      <w:tr w:rsidR="00D02FF2" w:rsidRPr="007C3B9E" w:rsidTr="00D02FF2">
        <w:trPr>
          <w:trHeight w:val="144"/>
        </w:trPr>
        <w:tc>
          <w:tcPr>
            <w:tcW w:w="149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фигуры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Геометрические величины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[Библиотека ЦОК </w:t>
            </w: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[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</w:t>
            </w:r>
          </w:p>
        </w:tc>
        <w:tc>
          <w:tcPr>
            <w:tcW w:w="7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</w:tr>
      <w:tr w:rsidR="00D02FF2" w:rsidTr="00D02FF2">
        <w:trPr>
          <w:trHeight w:val="144"/>
        </w:trPr>
        <w:tc>
          <w:tcPr>
            <w:tcW w:w="1499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Математическая информация</w:t>
            </w:r>
          </w:p>
        </w:tc>
      </w:tr>
      <w:tr w:rsidR="00D02FF2" w:rsidRPr="007C3B9E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Математическая информация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Tr="00D02FF2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500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</w:p>
        </w:tc>
      </w:tr>
      <w:tr w:rsidR="00D02FF2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35</w:t>
            </w:r>
          </w:p>
        </w:tc>
        <w:tc>
          <w:tcPr>
            <w:tcW w:w="70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</w:tr>
      <w:tr w:rsidR="00D02FF2" w:rsidRPr="007C3B9E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пройденного материала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RPr="007C3B9E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[Библиотека ЦОК [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4110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]]</w:t>
            </w:r>
          </w:p>
        </w:tc>
      </w:tr>
      <w:tr w:rsidR="00D02FF2" w:rsidTr="00D02FF2">
        <w:trPr>
          <w:trHeight w:val="144"/>
        </w:trPr>
        <w:tc>
          <w:tcPr>
            <w:tcW w:w="630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33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</w:pPr>
          </w:p>
        </w:tc>
      </w:tr>
    </w:tbl>
    <w:p w:rsidR="007C3B9E" w:rsidRDefault="007C3B9E" w:rsidP="007C3B9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D02FF2" w:rsidRDefault="00D02FF2" w:rsidP="007C3B9E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4 КЛАСС </w:t>
      </w:r>
    </w:p>
    <w:tbl>
      <w:tblPr>
        <w:tblW w:w="14842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1304"/>
        <w:gridCol w:w="5003"/>
        <w:gridCol w:w="1588"/>
        <w:gridCol w:w="1842"/>
        <w:gridCol w:w="1910"/>
        <w:gridCol w:w="3195"/>
      </w:tblGrid>
      <w:tr w:rsidR="00D02FF2" w:rsidTr="003B5396">
        <w:trPr>
          <w:trHeight w:val="144"/>
        </w:trPr>
        <w:tc>
          <w:tcPr>
            <w:tcW w:w="13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Наименование разделов и тем программы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4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319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(цифровые) образовательные ресурсы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30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00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1.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Числа и величины</w:t>
            </w:r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11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Величины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23</w:t>
            </w:r>
          </w:p>
        </w:tc>
        <w:tc>
          <w:tcPr>
            <w:tcW w:w="69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2.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Арифметические действия</w:t>
            </w:r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Числовые выражения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37</w:t>
            </w:r>
          </w:p>
        </w:tc>
        <w:tc>
          <w:tcPr>
            <w:tcW w:w="69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3.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Текстовые задачи</w:t>
            </w:r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Решение текстовых задач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Итого по разделу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</w:p>
        </w:tc>
        <w:tc>
          <w:tcPr>
            <w:tcW w:w="69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RPr="007C3B9E" w:rsidTr="003B5396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Раздел 4.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ru-RU"/>
              </w:rPr>
              <w:t>Пространственные отношения и геометрические фигуры</w:t>
            </w:r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 фигуры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12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Геометрические величины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20</w:t>
            </w:r>
          </w:p>
        </w:tc>
        <w:tc>
          <w:tcPr>
            <w:tcW w:w="69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Tr="003B5396">
        <w:trPr>
          <w:trHeight w:val="144"/>
        </w:trPr>
        <w:tc>
          <w:tcPr>
            <w:tcW w:w="14841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Раздел 5.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Математическая информация</w:t>
            </w:r>
          </w:p>
        </w:tc>
      </w:tr>
      <w:tr w:rsidR="00D02FF2" w:rsidRPr="007C3B9E" w:rsidTr="003B5396">
        <w:trPr>
          <w:trHeight w:val="144"/>
        </w:trPr>
        <w:tc>
          <w:tcPr>
            <w:tcW w:w="13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5.1</w:t>
            </w:r>
          </w:p>
        </w:tc>
        <w:tc>
          <w:tcPr>
            <w:tcW w:w="500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Математическая информация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 по разделу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15</w:t>
            </w:r>
          </w:p>
        </w:tc>
        <w:tc>
          <w:tcPr>
            <w:tcW w:w="694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02FF2" w:rsidRPr="007C3B9E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 пройденного материала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14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RPr="007C3B9E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Итоговый контроль (контрольные и проверочные работы)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https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m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edsoo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ru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411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</w:rPr>
                <w:t>f</w:t>
              </w:r>
              <w:r>
                <w:rPr>
                  <w:rFonts w:ascii="Times New Roman" w:hAnsi="Times New Roman" w:cs="Times New Roman"/>
                  <w:color w:val="0000FF"/>
                  <w:sz w:val="24"/>
                  <w:szCs w:val="24"/>
                  <w:u w:val="single"/>
                  <w:lang w:val="ru-RU"/>
                </w:rPr>
                <w:t>36</w:t>
              </w:r>
            </w:hyperlink>
          </w:p>
        </w:tc>
      </w:tr>
      <w:tr w:rsidR="00D02FF2" w:rsidTr="003B5396">
        <w:trPr>
          <w:trHeight w:val="144"/>
        </w:trPr>
        <w:tc>
          <w:tcPr>
            <w:tcW w:w="630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2</w:t>
            </w:r>
          </w:p>
        </w:tc>
        <w:tc>
          <w:tcPr>
            <w:tcW w:w="3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D02FF2" w:rsidRDefault="00D02FF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C3B9E" w:rsidRDefault="007C3B9E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D4E42" w:rsidRDefault="007F1DE0" w:rsidP="007C3B9E">
      <w:pPr>
        <w:spacing w:after="0" w:line="240" w:lineRule="auto"/>
        <w:ind w:left="12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ПОУРОЧНОЕ ПЛАНИРОВАНИЕ </w:t>
      </w:r>
      <w:proofErr w:type="gramStart"/>
      <w:r w:rsidR="007C3B9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(</w:t>
      </w: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proofErr w:type="gramEnd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УЧЕБНИК «МАТЕМАТИКА. 1-4 КЛ</w:t>
      </w:r>
      <w:r w:rsidR="007C3B9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АСС В 2 ЧАСТЯХ. </w:t>
      </w:r>
      <w:proofErr w:type="gramStart"/>
      <w:r w:rsidR="007C3B9E"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М.И. МОРО И ДР.)</w:t>
      </w:r>
      <w:proofErr w:type="gramEnd"/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1 КЛАСС </w:t>
      </w:r>
    </w:p>
    <w:tbl>
      <w:tblPr>
        <w:tblW w:w="14890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86"/>
        <w:gridCol w:w="4467"/>
        <w:gridCol w:w="1224"/>
        <w:gridCol w:w="1841"/>
        <w:gridCol w:w="1910"/>
        <w:gridCol w:w="1587"/>
        <w:gridCol w:w="2875"/>
      </w:tblGrid>
      <w:tr w:rsidR="001D4E42" w:rsidTr="00D02FF2">
        <w:trPr>
          <w:trHeight w:val="144"/>
        </w:trPr>
        <w:tc>
          <w:tcPr>
            <w:tcW w:w="98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№ п/п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5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6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75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Количественный счёт. Один, два, три…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Порядковый счёт. Первый, второй, третий…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Расположение предметов и объектов на плоскости, в пространстве: слева/справа, сверху/снизу; установление пространственных отношений.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Вверху. Внизу. Слева. Справа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Сравнение по количеству: столько же, сколько.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Столько же. Больше. Меньше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Сравнение по количеству: больше, меньше.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Столько же. Больше. Меньше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Характеристики объекта, группы объектов (количество, форма, размер, запись)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Расположение предметов и объектов на плоскости, в пространстве: установление пространственных отношений.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Вверху. Внизу, слева. Справа. 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Различение, чтение чисел. Число и цифра 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Число и количество. Число и цифра 2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Сравнение чисел, упорядочение чисел. Число и цифра 3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Увеличение числа на одну или несколько единиц.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действий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Уменьшение числа на одну или несколько единиц.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действий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Многоугольники: различение, сравнение, изображение от руки на листе в клетку.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 цифра 4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Длина. Сравнение по длине: длиннее, короче,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одинаковые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по длине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 числа. Запись чисел в заданном порядке.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 цифра 5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целого из частей (чисел, геометрических фигур)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28.09.2024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Чтение таблицы (содержащей не более четырёх данных)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Распознавание геометрических фигур: точка, отрезок и др. Точка. Кривая линия. Прямая линия. Отрезок.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Луч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геометрических фигур с помощью линейки на листе в клетку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20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Сбор данных об объекте по образцу; выбор объекта по описанию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Запись результата сравнения: больше, меньше, столько же (равно).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Знаки сравнения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Сравнение без измерения: выше — ниже, шире — уже, длиннее — короче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Сравнение геометрических фигур: общее, различное.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Многоугольник. Круг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Расположение, описание расположения геометрических фигур на плоскости.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 цифра 6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Увеличение, уменьшение числа на одну или несколько единиц.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6 и 7. Цифра 7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Число как результат счета. Состав числа.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8 и 9. Цифра 8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Число как результат измерения. Чиисла 8 и 9.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Цифра 9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и цифра 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Число 10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Закономерность в ряду заданных объектов: её обнаружение, продолжение ряда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Обобщение. Состав чисел в пределах 10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Единицы длины: сантиметр. Сантиметр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26.10.2024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Измерение длины отрезка. Сантиметр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Чтение рисунка, схемы с 1—2 числовыми данными (значениями данных величин)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Измерение длины с помощью линейки.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Сантиметр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Верные (истинные) и неверные (ложные) предложения, составленные относительно заданного набора математических объектов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Числа от 1 до 10. Повторение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Действие сложения. Компоненты действия, запись равенства.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□ + 1, □ - 1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Сложение в пределах 10. Применение в практических ситуациях.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□ + 1, □ - 1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Запись результата увеличения на несколько единиц.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□ + 1 + 1, □ - 1 - 1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Дополнение до 10. Запись действия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задача: структурные элементы. Дополнение текста до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задача: структурные элементы, составление текстовой задачи по образцу.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Модели задач: краткая запись, рисунок, схема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увеличение числа на несколько единиц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задачи по краткой записи, рисунку, схеме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Изображение геометрических фигур с помощью линейки на листе в клетку.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Изображение ломаной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30.11.2024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Таблица сложения чисел (в пределах 10)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нахождение суммы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Текстовая сюжетная задача в одно действие. Выбор и объяснение верного решения задачи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по теме «Решение текстовых задач»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длин отрезков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Сравнение по длине, проверка результата сравнения измерением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Группировка объектов по заданному признаку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группы объектов, группировка по самостоятельно установленному свойству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Расположение предметов и объектов на плоскости, в пространстве: слева/справа, сверху/снизу,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между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;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установление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пространственных отношений.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Внутри. Вне. Между. Перед? За? Между?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Геометрические фигуры: распознавание круга, треугольника, четырехугольника.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Распознавание треугольников на чертеже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Геометрические фигуры: распознавание круга, треугольника, четырёхугольника.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 фигур на группы. Отрезок Ломаная. Треугольник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отрезка заданной длины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Многоугольники: различение, сравнение, изображение от руки на листе в клетку.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Прямоугольник. Квадрат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 по теме «Пространственные отношения и геометрические фигуры»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Сравнение двух объектов (чисел, величин, геометрических фигур, задач)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Действие вычитания. Компоненты действия, запись равенства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28.12.2024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Вычитание в пределах 10. Применение в практических ситуациях.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Вычитание вида 6 - □, 7 - □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 и вычитание в пределах 10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Запись результата вычитания нескольких единиц.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Вычитание вида 8 - □, 9 - □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и запись арифметического действия в практической ситуации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Устное сложение и вычитание в пределах 10.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уменьшение числа на несколько единиц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разностное сравнение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Зависимость между данными и искомой величиной в текстовой задаче.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Литр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Перестановка слагаемых при сложении чисел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Переместительное свойство сложения и его применение для вычислений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Извлечение данного из строки, столбца таблицы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75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1—3-шаговых инструкций, связанных с вычислениями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Обобщение. Сложение и вычитание в пределах 10.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увеличение и уменьшение числа на несколько единиц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Геометрические фигуры: квадрат. Прямоугольник. Квадрат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Геометрические фигуры: прямоугольник. Прямоугольник. Квадрат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Выбор и запись арифметического действия для получения ответа на вопрос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Комментирование хода увеличения, уменьшения числа до заданного; запись действия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Компоненты действия сложения. Нахождение неизвестного компонента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на увеличение, уменьшение длины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Увеличение, уменьшение длины отрезка. Построение, запись действия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квадрата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 на нахождение неизвестного уменьшаемого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Текстовая сюжетная задача в одно действие: запись решения, ответа задачи.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Задачи на нахождение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неизвестного вычитаемого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Вычитание как действие, обратное сложению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Сравнение без измерения: старше — моложе, тяжелее — легче.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Килограмм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Выполнение 1—3-шаговых инструкций, связанных с измерением длины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29.02.2025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Внесение одного-двух данных в таблицу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Компоненты действия вычитания. Нахождение неизвестного компонента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от 1 до 10. Сложение и вычитание. Повторение. 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 на нахождение суммы и остатка. Повторение, 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 на увеличение (уменьшение) числа на несколько единиц. Повторение. 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Числа от 11 до 20. Десятичный принцип записи чисел.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Нумерация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Порядок следования чисел от 11 до 20.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и упорядочение чисел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Однозначные и двузначные числа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Единицы длины: сантиметр, дециметр; установление соотношения между ними.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Дециметр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Измерение длины отрезка в разных единицах (сантиметры, дециметры)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Сложение в пределах 20 без перехода через десяток.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10 + 7. 17 - 7. 17 - 10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Вычитание в пределах 20 без перехода через десяток.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10 + 7. 17 - 7. 17 - 10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Десяток. Счёт десятками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Сложение и вычитание в пределах 20 без перехода через десяток.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 и чтение числового выражения, содержащего 1-2 действия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Обобщение. Числа от 1 до 20: различение, чтение, запись.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 и вычитание с числом 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 на разностное сравнение. Повторение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Переход через десяток при сложении. Представление на модели и запись действия.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Табличное сложение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Переход через десяток при вычитании. Представление на модели и запись действия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 в пределах 15. Сложение вида □ + 2, □ + 3. Сложение вида □ + 4. Сложение вида □ + 5. Сложение вида □ + 6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Вычитание в пределах 15. Табличное вычитание. Вычитание вида 11 - □. Вычитание вида 12 - □. Вычитание вида 13 - □.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Вычитание вида 14 - □. Вычитание вида 15 - □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Сложение и вычитание в пределах 15.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Сложение и вычитание чисел в пределах 20. Сложение однозначных чисел с переходом через десяток.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Что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узнали. 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115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Таблица сложения. Применение таблицы для сложения и вычитания чисел в пределах 20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Сложение в пределах 20. Что узнали.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Вычитание в пределах 20. Что узнали.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Чему научились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Сложение и вычитание в пределах 20 с комментированием хода выполнения действия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Счёт по 2, по 3, по 5. Сложение одинаковых слагаемых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Обобщение. Состав чисел в пределах 20. 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Обобщение. Сложение и вычитание в пределах 20 без перехода через десяток.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Обобщение. Комментирование сложения и вычитания с переходом через десяток.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Обобщение по теме «Числа от 1 до 20. Сложение и вычитание». Что узнали.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Числа от 11 до 20. Повторение. Что узнали.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Единица длины: сантиметр, дециметр. Повторение. 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от 1 до 20. Сложение с переходом через десяток. Повторение. 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127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Числа от 1 до 20. Вычитание с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переходом через десяток. Повторение. 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128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Числа от 1 до 20. Повторение. Что узнали.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Нахождение неизвестного компонента: действия сложения, вычитания.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Повторение. 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Измерение длины отрезка. Повторение. Что узнали.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Сравнение, группировка, закономерности, высказывания. Повторение.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8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4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Таблицы. Повторение. Что узнали. Чему научились в 1 классе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8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545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1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446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1DE0" w:rsidRDefault="007F1DE0">
      <w:pPr>
        <w:spacing w:after="0" w:line="240" w:lineRule="auto"/>
        <w:ind w:left="120"/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  <w:bookmarkStart w:id="5" w:name="block-33552686"/>
      <w:bookmarkEnd w:id="5"/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 2 КЛАСС </w:t>
      </w:r>
    </w:p>
    <w:tbl>
      <w:tblPr>
        <w:tblW w:w="14842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74"/>
        <w:gridCol w:w="4738"/>
        <w:gridCol w:w="1223"/>
        <w:gridCol w:w="1840"/>
        <w:gridCol w:w="1910"/>
        <w:gridCol w:w="1424"/>
        <w:gridCol w:w="2733"/>
      </w:tblGrid>
      <w:tr w:rsidR="001D4E42">
        <w:trPr>
          <w:trHeight w:val="144"/>
        </w:trPr>
        <w:tc>
          <w:tcPr>
            <w:tcW w:w="97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№ п/п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8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Тема урока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7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Количество часов</w:t>
            </w:r>
          </w:p>
        </w:tc>
        <w:tc>
          <w:tcPr>
            <w:tcW w:w="142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Дата изучения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Электронные цифровые образовательные ресурсы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97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738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Всего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Контрольные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Практические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3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Числа от 1 до 100: действия с числами до 20.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Устное сложение и вычитание в пределах 20.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Числа в пределах 100: чтение, запись. Десятичный принцип записи чисел. Поместное значение цифр в записи числа.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Десяток. Счёт десятками до 100. Числа от 11 до 100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Числа в пределах 100: десятичный состав. Представление числа в виде суммы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разрядных слагаемых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Числа в пределах 100: упорядочение. Установление закономерности в записи последовательности из чисел, её продолжение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Свойства чисел: однозначные и двузначные числа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величинами: измерение длины (единица длины — миллиметр)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Измерение величин. Решение практических задач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Сравнение чисел в пределах 100. Неравенство, запись неравенства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величинами: измерение длины (единица длины — метр)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Увеличение, уменьшение числа на несколько единиц/десятков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величинами: измерение длины (единицы длины — метр, дециметр, сантиметр, миллиметр)</w:t>
            </w:r>
            <w:proofErr w:type="gramEnd"/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величинами. Единицы стоимости: рубль, копейка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Соотношения между единицами величины (в пределах 100). Соотношения между единицами: рубль, копейка; метр, сантиметр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на применение смысла арифметического действия (сложение, вычитание)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Чтение, представление текста задачи в виде рисунка, схемы или другой модели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Верные (истинные) и неверные (ложные) утверждения, содержащие зависимости между числами/величинами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Задачи-расчеты.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Представление текста задачи разными способами: в виде схемы, краткой записи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Закономерность в ряду чисел, геометрических фигур: её объяснение с использованием математической терминологии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30.09.2024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Фиксация ответа к задаче и его проверка (формулирование, проверка на достоверность, следование плану, соответствие поставленному вопросу)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величинами: измерение времени.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Единица времени: час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Распознавание и изображение геометрических фигур: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ломаная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Длина ломаной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Измерение длины ломаной, нахождение длины ломаной с помощью вычислений.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Сравнение длины ломаной с длиной отрезка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величинами: измерение времени (единицы времени — час, минута).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времени по часам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величинами: измерение времени (единицы времени — час, минута).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Определение времени по часам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Разностное сравнение чисел, величин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31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величинами: измерение времени (единицы времени – час, минута).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Единицы времени – час, минута, секунда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Составление, чтение числового выражения со скобками, без скобок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Сочетательное свойство сложения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Переместительное, сочетательное свойства сложения, их применение для вычислений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Измерение периметра прямоугольника, запись результата измерения в сантиметрах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Характеристика числа, группы чисел. Группировка чисел по выбранному свойству.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Группировка числовых выражений по выбранному свойству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№1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предложений с использованием математической терминологии; проверка истинности утверждений.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верных равенств и неравенств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Дополнение моделей (схем, изображений) готовыми числовыми данными. Столбчатая диаграмма; использование данных диаграммы для решения учебных и практических задач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Нахождение, формулирование одного-двух общих признаков набора математических объектов: чисел, величин, геометрических фигур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25.10.2024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Нахождение, формулирование одного-двух общих признаков набора математических объектов: чисел, величин, геометрических фигур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 на применение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смысла арифметического действия (сложение, вычитание)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43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на применение смысла арифметического действия (сложение, вычитание)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Устное сложение и вычитание чисел в пределах 100. Сложение и вычитание с круглым числом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Устное сложение и вычитание чисел в пределах 100. Прибавление и вычитание однозначного числа без перехода через разряд.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36 + 2, 36 + 20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Проверка результата вычисления (реальность ответа, обратное действие).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сложения и вычитания. Вычисление вида 36 - 2, 36 - 20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сложение и вычитание чисел в пределах 100. Дополнение до круглого числа. Вычисления вида 26 + 4, 95 + 5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сложение и вычитание чисел в пределах 100. Сложение без перехода через разряд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сложение и вычитание чисел в пределах 100. Вычитание без перехода через разряд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сложение и вычитание чисел в пределах 100. Вычитание двузначного числа из круглого числа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№2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Устное сложение и вычитание чисел в пределах 100. Числовое выражение без скобок: составление, чтение, устное нахождение значения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Устное сложение и вычитание чисел в пределах 100. Числовое выражение со скобками: составление, чтение, устное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нахождение значения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54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Устное сложение и вычитание чисел в пределах 100. Приемы прибавления однозначного числа с переходом через разряд.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26 + 7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Устное сложение и вычитание чисел в пределах 100. Приемы вычитания однозначного числа с переходом через разряд.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35 - 7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Верные (истинные) и неверные (ложные) утверждения, содержащие количественные, пространственные отношения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Вычисление суммы, разности удобным способом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29.11.2024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Оформление решения задачи (по вопросам, по действиям с пояснением)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утверждений с использованием слов «каждый», «все»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Расчётные задачи на увеличение/уменьшение величины на несколько единиц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Взаимосвязь компонентов и результата действия сложения.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Буквенные выражения. Уравнения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Взаимосвязь компонентов и результата действия сложения.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Буквенные выражения. Уравнения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Взаимосвязь компонентов и результата действия сложения.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Буквенные выражения. Уравнения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отрезка заданной длины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Построение отрезка заданной длины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Неизвестный компонент действия сложения, его нахождение.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Проверка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сложения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67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Взаимосвязь компонентов и результата действия вычитания.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вычитания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Неизвестный компонент действия вычитания, его нахождение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План решения задачи в два действия, выбор соответствующих плану арифметических действий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Запись решения задачи в два действия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таблицами: извлечение и использование для ответа на вопрос информации, представленной в таблице (таблицы сложения, умножения), внесение данных в таблицу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Работа с таблицами: извлечение и использование для ответа на вопрос информации, представленной в таблице (таблицы сложения, умножения; график дежурств, наблюдения в природе и пр.), внесение данных в таблицу.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Проверка сложения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№3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 письменного сложения чисел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Алгоритм письменного вычитания чисел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Алгоритм письменного сложения и вычитания чисел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Распознавание и изображение геометрических фигур: точка, прямая, отрезок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27.12.2024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Распознавание и изображение геометрических фигур: прямой угол.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Виды углов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Правило составления ряда чисел, величин, геометрических фигур (формулирование правила, проверка правила, дополнение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ряда)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80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сложение и вычитание чисел в пределах 100. Прибавление и вычитание однозначного числа с переходом через разряд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Вычисления вида 52 - 24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Конструирование геометрических фигур (треугольника, четырехугольника, многоугольника)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Сравнение геометрических фигур: прямоугольник, квадрат.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Протиположные стороны прямоугольника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Прикидка результата, его проверка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Увеличение, уменьшение длины отрезка на заданную величину. Запись действия (в 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см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и мм, в мм)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Алгоритмы (приёмы, правила) устных и письменных вычислений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№4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сложение и вычитание. 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Устное сложение равных чисел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Оформление решения задачи с помощью числового выражения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Геометрические фигуры: разбиение прямоугольника на квадраты, составление прямоугольника из квадратов.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прямоугольника из геометрических фигур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на листе в клетку квадрата с заданной длиной стороны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Геометрические фигуры: разбиение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прямоугольника на квадраты, составление прямоугольника из квадратов.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прямоугольника из геометрических фигур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94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Изображение на листе в клетку прямоугольника с заданными длинами сторон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31.01.2025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Письменное сложение и вычитание. 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Письменное сложение и вычитание чисел в пределах 100.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Прикидка результата, его проверка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Устное сложение равных чисел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Оформление решения задачи с помощью числового выражения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Оформление решения задачи с помощью числового выражения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Умножение чисел. Компоненты действия, запись равенства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Взаимосвязь сложения и умножения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умножения в практических ситуациях.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модели действия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Применение умножения в практических ситуациях.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Составление модели действия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Измерение периметра прямоугольника, запись результата измерения в сантиметрах.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Свойство противоположных сторон прямоугольника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задач на нахождение периметра прямоугольника, квадрата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умножения для решения практических задач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Нахождение произведения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Решение текстовых задач на применение смысла арифметического действия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(умножение, деление)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109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Переместительное свойство умножения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№5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Деление чисел. Компоненты действия, запись равенства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Применение деления в практических ситуациях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26.02.2025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неизвестного слагаемого (вычисления в пределах 100)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27.02.2025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неизвестного уменьшаемого (вычисления в пределах 100)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28.02.2025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Нахождение неизвестного вычитаемого (вычисления в пределах 100)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Закономерность в ряду объектов повседневной жизни: её объяснение с использованием математической терминологии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Вычитание суммы из числа, числа из суммы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Задачи на конкретный смысл арифметических действий.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Задачи на конкретный смысл арифметических действий.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множителей с произведением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Связь множителей с произведением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Умножение и деление с числом 10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Решение текстовых задач на применение смысла арифметического действия (умножение, деление)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 на конкретный смысл арифметических действий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 на конкретный смысл арифметических действий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Табличное умножение и деление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127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2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2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2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21.03.2025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2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01.04.2025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Задачи на конкретный смысл арифметических действий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Четные и нечетные числа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03.04.2025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50.Умножение и деление на 2.Повторение.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04.04.2025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50.Умножение и деление на 2.Повторение.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3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08.04.2025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3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09.04.2025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3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3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и деление на 3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Порядок выполнения действий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4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4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Расчётные задачи на увеличение/уменьшение величины в несколько раз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Расчётные задачи на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увеличение/уменьшение величины в несколько раз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145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Порядок выполнения действий в числовом выражении, содержащем действия сложения и вычитания (без скобок) в пределах 100 (2-3 действия); нахождение его значения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Порядок выполнения действий в числовом выражении, содержащем действия сложения и вычитания (со скобками) в пределах 100 (2-3 действия); нахождение его значения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Порядок выполнения действий в числовом выражении, содержащем действия сложения и вычитания (со скобками) в пределах 100 (2-3 действия); нахождение его значения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5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Контрольная работа №6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5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6 и на 6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30.04.2025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6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02.05.2025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7 и на 7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05.05.2025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7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06.05.2025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Умножение числа 8 и на 8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07.05.2025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Деление на 8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Табличное умножение в пределах 50.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Умножение числа 9 и на 9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158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Табличное умножение в пределах 50. Деление на 9.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Таблица умножения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Умножение на 1, на 0. Деление числа 0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Табличное умножение в пределах 50. Таблица умножения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161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Составление утверждений относительно заданного набора геометрических фигур.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Распределение геометрических фигур на группы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163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Алгоритмы (приёмы, правила) построения геометрических фигур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21.05.2025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164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Работа с электронными средствами обучения: правила работы, выполнение заданий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165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урок. Обобщение изученного за курс 2 класса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166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Единица длины, массы, времени.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167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Резервный урок</w:t>
            </w:r>
            <w:proofErr w:type="gram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.З</w:t>
            </w:r>
            <w:proofErr w:type="gramEnd"/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адачи в два действия.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168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Геометрические фигуры. Периметр. Математическая информация. Работа с информацией.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169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Числа от 1 до 100.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Умножение. Деление. 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Tr="00D02FF2">
        <w:trPr>
          <w:trHeight w:val="144"/>
        </w:trPr>
        <w:tc>
          <w:tcPr>
            <w:tcW w:w="9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473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Резервный урок. Числа от 1 до 100.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Умножение. Деление. Повторение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23.05.2025</w:t>
            </w:r>
          </w:p>
        </w:tc>
        <w:tc>
          <w:tcPr>
            <w:tcW w:w="27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571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170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8</w:t>
            </w:r>
          </w:p>
        </w:tc>
        <w:tc>
          <w:tcPr>
            <w:tcW w:w="19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0</w:t>
            </w:r>
          </w:p>
        </w:tc>
        <w:tc>
          <w:tcPr>
            <w:tcW w:w="415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D4E42" w:rsidRDefault="001D4E42" w:rsidP="007C3B9E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4E42" w:rsidRDefault="001D4E42" w:rsidP="007C3B9E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4E42" w:rsidRDefault="001D4E42" w:rsidP="007C3B9E">
      <w:pPr>
        <w:spacing w:after="0" w:line="240" w:lineRule="auto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02FF2" w:rsidRDefault="00D02FF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D02FF2" w:rsidRDefault="00D02FF2">
      <w:pPr>
        <w:spacing w:after="0"/>
        <w:ind w:left="120"/>
        <w:rPr>
          <w:rFonts w:ascii="Times New Roman" w:hAnsi="Times New Roman"/>
          <w:b/>
          <w:color w:val="000000"/>
          <w:sz w:val="28"/>
          <w:lang w:val="ru-RU"/>
        </w:rPr>
      </w:pPr>
    </w:p>
    <w:p w:rsidR="001D4E42" w:rsidRDefault="007F1DE0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14890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15"/>
        <w:gridCol w:w="4553"/>
        <w:gridCol w:w="1172"/>
        <w:gridCol w:w="1840"/>
        <w:gridCol w:w="1911"/>
        <w:gridCol w:w="1423"/>
        <w:gridCol w:w="3076"/>
      </w:tblGrid>
      <w:tr w:rsidR="001D4E42">
        <w:trPr>
          <w:trHeight w:val="144"/>
        </w:trPr>
        <w:tc>
          <w:tcPr>
            <w:tcW w:w="91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№ п/п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45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Тема урока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492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Дата изучения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3076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 цифровые образовательные ресурсы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</w:tr>
      <w:tr w:rsidR="001D4E42">
        <w:trPr>
          <w:trHeight w:val="144"/>
        </w:trPr>
        <w:tc>
          <w:tcPr>
            <w:tcW w:w="914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  <w:tc>
          <w:tcPr>
            <w:tcW w:w="455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 работы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142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  <w:tc>
          <w:tcPr>
            <w:tcW w:w="3076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Устные вычисления, сводимые к действиям в пределах 100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02.09.2024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58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однородных величин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04.09.2024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200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Взаимосвязь арифметических действий: сложения и вычитания, умножения и деления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05.09.2024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2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5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Увеличение и уменьшение числа на несколько единиц, в несколько раз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06.09.2024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0896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Увеличение и уменьшение числа на несколько единиц, в несколько раз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Неизвестный компонент арифметического действия: различение, называние, комментирование процесса нахождения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09.09.2024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Изображение фигур – отрезка, прямоугольника, квадрата – с заданными измерениями; обозначение фигур буквами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11.09.2024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неизвестного компонента арифметического действия сложения (вычитания)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12.09.2024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неизвестного компонента арифметического действия сложения (вычитания)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13.09.2024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с текстовой задачей: анализ данных и отношений, представление текста на модели.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t xml:space="preserve">Решение задач на нахождение четвёртого </w:t>
            </w:r>
            <w:r w:rsidRPr="007F1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пропорционального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1DE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10588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с текстовой задачей: анализ данных и отношений, представление текста на модели.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Решение задач на нахождение четвёртого пропорционального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16.09.2024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Входная контрольная работа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18.09.2024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Таблицы с данными о реальных процессах и явлениях; внесение данных в таблицу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19.09.2024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15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Решение задач с геометрическим содержанием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20.09.2024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17068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Логические рассуждения (одно-двухшаговые) со связками «если …, то …», «поэтому», «значит», «все», «и», «некоторые», «каждый»</w:t>
            </w:r>
            <w:proofErr w:type="gramEnd"/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15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cea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Устные вычисления: переместительное свойство умножения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23.09.2024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ea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Переместительное свойство умножения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25.09.2024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применение смысла арифметических действий сложения, умножения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применение смысла арифметических действий сложения, умножения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27.09.2024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Таблица умножения и деления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28.09.2024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в пределах 100: приемы устных вычислений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30.09.2024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3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Сочетательное свойство умножения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02.10.2024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Нахождение периметра многоугольника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03.10.2024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1338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Нахождение периметра многоугольника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04.10.2024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Задачи на применение смысла </w:t>
            </w: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арифметических действий вычитания, деления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05.10.2024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1158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Соотношение «цена, количество, стоимость» в практической ситуации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0944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применение зависимости "цена-количество-стоимость"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09.10.2024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11708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Связь между величинами: масса одного предмета, количество предметов, масса всех предметов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10.10.2024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движение одного объекта. Связь между величинами: масса одного предмета, количество предметов, масса всех предметов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11.10.2024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движение одного объекта. Связь между величинами: масса одного предмета, количество предметов, масса всех предметов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12.10.2024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Порядок действий в числовом выражении (со скобками)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034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Порядок действий в числовом выражении (со скобками)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16.10.2024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Порядок действий в числовом выражении (без скобок)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17.10.2024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Порядок действий в числовом выражении (без скобок)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18.10.2024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расчет скорости, времени или пройденного пути при движении одного объекта. Связь между величинами: расход ткани на одну вещь, количество вещей, расход ткани на все вещи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19.10.2024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Равенства и неравенства с числами: чтение, составление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23.10.2024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08658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в пределах 100: таблица умножения и деления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24.10.2024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с числом 6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25.10.2024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ade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Задачи на понимание отношений больше или меньше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…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26.10.2024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Задачи на разностное сравнение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11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Задачи на кратное сравнение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08.11.2024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4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11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Задачи на понимание отношений больше или меньше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…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09.11.2024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Столбчатая диаграмма: чтение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11.11.2024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173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Столбчатая диаграмма: использование данных для решения учебных и практических задач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13.11.2024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175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ae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математических объектов (общее, различное, уникальное/специфичное)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Выбор формы представления информации. Линейные диаграммы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15.11.2024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с числом 7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16.11.2024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afb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Верные (истинные) и неверные (ложные) утверждения: конструирование, проверка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18.11.2024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15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Свойства чисел. Математические игры с числами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20.11.2024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Кратное сравнение чисел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Равенства и неравенства: установление истинности (верное/неверное)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22.11.2024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087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Единицы площади – квадратный метр, </w:t>
            </w: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квадратный сантиметр, квадратный дециметр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23.11.2024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Единицы площади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25.11.2024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Площадь прямоугольника, квадрата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27.11.2024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bca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Изображение на клетчатой бумаге прямоугольника с заданным значением площади.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Сравнение площадей фигур с помощью наложения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28.11.2024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139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fe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Сравнение площадей фигур с помощью наложения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29.11.2024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Конструирование геометрических фигур (разбиение фигуры на части, составление фигуры из частей)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30.11.2024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5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Конструирование многоугольника из данных фигур, деление многоугольника на части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02.12.2024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129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Периметр и площадь прямоугольника: общее и различное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04.12.2024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Площадь и приемы её нахождения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05.12.2024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Нахождение площади прямоугольника, квадрата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06.12.2024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146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Алгоритмы (правила) нахождения периметра и площади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daa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с числом 8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09.12.2024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Таблица умножения: анализ, формулирование закономерностей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11.12.2024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с числом 9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12.12.2024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358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№2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13.12.2024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Планирование хода решения задачи арифметическим способом.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Решение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задач изученных видов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1664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lastRenderedPageBreak/>
                <w:t>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Конструирование прямоугольника из данных фигур, деление прямоугольника на части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16.12.2024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Переход от одних единиц площади к другим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18.12.2024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работу (производительность труда) одного объекта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19.12.2024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6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11884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расчет производительности труда, времени или объема выполненной работы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20.12.2024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11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переместительного, сочетательного свойства при умножении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ebc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правильности нахождения периметра, площади прямоугольника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23.12.2024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площади в заданных единицах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25.12.2024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14142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числом 1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cdf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в пределах 100: внетабличное выполнение действий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27.12.2024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678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Внетабличное выполнение действий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28.12.2024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Арифметические действия с числом 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09.01.2025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cfc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площади фигуры, составленной из прямоугольников (квадратов)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10.01.2025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площади фигуры, составленной из прямоугольников (квадратов)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11.01.2025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Оценка решения задачи на достоверность и логичность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13.01.2025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1226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lastRenderedPageBreak/>
                <w:t>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Вычисления с числами 0 и 1. Деление нуля на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15.01.2025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7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нахождение доли величины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16.01.2025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12400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Доля величины: сравнение долей одной величины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17.01.2025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12586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Доля величины: половина, четверть в практической ситуации, сравнение величин, выраженных долями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18.01.2025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нахождение доли величины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20.01.2025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Алгоритмы (правила) построения геометрических фигур. Правила построения окружности и круга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22.01.2025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Время (единица времени — секунда); установление отношения «быстрее/ медленнее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/в». Определение с помощью цифровых и аналоговых приборов, измерительных инструментов времени; прикидка и оценка результата измерений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23.01.2025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095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Время (единица времени — секунда); соотношение «начало, окончание, продолжительность события» в практической ситуации</w:t>
            </w:r>
            <w:proofErr w:type="gramEnd"/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24.01.2025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0974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Расчёт времени. Соотношение «начало, окончание, продолжительность события» в практической ситуации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25.01.2025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0999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Соотношение «больше/ меньше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в ситуации сравнения предметов и объектов на основе измерения величин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27.01.2025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020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Соотношение «больше/ меньше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 в ситуации сравнения предметов и объектов на основе измерения величин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29.01.2025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№3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30.01.2025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Устное умножение суммы на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31.01.2025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baf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двузначного числа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01.02.2025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Внетабличное устное умножение и деление в пределах 100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03.02.2025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Приемы умножения двузначного числа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05.02.2025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bcc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Приемы умножения двузначного числа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06.02.2025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Выбор верного решения задачи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8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Разные способы решения задачи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08.02.2025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Деление суммы на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10.02.2025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Разные приемы записи решения задачи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12.02.2025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120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неизвестного компонента арифметического действия умножения (деления)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13.02.2025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400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Устное деление двузначного числа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двузначное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ee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Устное деление двузначного числа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двузначное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15.02.2025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Проверка результата вычисления: обратное действие, применение алгоритма, оценка достоверности результата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17.02.2025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634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на однозначное число в пределах 100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19.02.2025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на однозначное число в пределах 100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20.02.2025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Применение устных приёмов вычисления для решения практических </w:t>
            </w: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задач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Результат вычисления: обратное действие, применение алгоритма, оценка достоверности результата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22.02.2025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Применение устных приёмов вычисления для решения практических задач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24.02.2025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№4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25.02.2025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понимание смысла арифметического действия деление с остатком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212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Устное деление с остатком; его применение в практических ситуациях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27.02.2025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периметра в заданных единицах длины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28.02.2025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13666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Изображение на клетчатой бумаге прямоугольника с заданным значением периметра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01.03.2025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Дополнение изображения (чертежа) данными на основе измерения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03.03.2025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9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Работа с таблицей: анализ данных, использование информации для ответов на вопросы и решения задач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05.03.2025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16078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Стоимость (единицы — рубль, копейка); установление отношения «дороже/дешевле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/в» (в повторение)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06.03.2025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092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Стоимость (единицы — рубль, копейка)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Практическая работа по разделу "Величины".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Повторение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10.03.2025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 в пределах 1000: чтение, запись, упорядочение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12.03.2025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Работа с информацией: чтение информации, представленной в разной форме.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Римская система счисления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13.03.2025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 в пределах 1000: чтение, запись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07208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Увеличение и уменьшение числа в несколько раз (в том числе в 10, 100 раз)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15.03.2025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 в пределах 1000: представление в виде суммы разрядных слагаемых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17.03.2025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0820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 в пределах 1000: представление в виде суммы разрядных слагаемых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19.03.2025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Математическая информация. Алгоритмы. Повторение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20.03.2025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17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aea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Алгоритмы.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21.03.2025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Классификация объектов по двум признакам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02.04.2025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Числа в пределах 1000: сравнение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03.04.2025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07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ff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Масса (единица массы — грамм); соотношение между килограммом и граммом; отношение «тяжелее/легче 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/в»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04.04.2025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09116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Измерение длины объекта, упорядочение по длине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05.04.2025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Длина (единица длины — миллиметр, километр); соотношение между величинами в пределах тысячи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09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bde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Нахождение периметра прямоугольника, квадрата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09.04.2025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с круглым числом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10.04.2025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0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ca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Сложение и вычитание в пределах 1000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11.04.2025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Алгоритмы (правила) устных и письменных вычислений (сложение, вычитание, умножение, деление)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12.04.2025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16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6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Письменное умножение на однозначное </w:t>
            </w: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число в пределах 100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Письменное сложение в пределах 1000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16.04.2025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Письменное вычитание в пределах 1000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17.04.2025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 деления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18.04.2025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defa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№5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19.04.2025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круглого числа, на круглое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круглого числа, на круглое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23.04.2025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Деление круглого числа, на круглое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24.04.2025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Приемы умножения трехзначного числа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25.04.2025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3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dd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2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Изображение прямоугольника с заданным отношением длин сторон (больше или меньше на, в)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4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17220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Умножение и деление трехзначного числа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28.04.2025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5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18120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Задачи на расчет времени, количества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30.04.2025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Приемы деления трехзначного числа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02.05.2025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6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1043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Приемы деления на однозначное число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03.05.2025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7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102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Проверка правильности вычислений: прикидка и оценка результата.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Знакомство с калькулятором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05.05.2025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8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81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Числа. Числа от 1 до 1000. Повторение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07.05.2025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19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17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7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Запись решения задачи по действиям с пояснениями и с помощью числового выражения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10.05.2025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0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70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Текстовые задачи. Задачи в 2-3 действия.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12.05.2025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1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1858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Алгоритмы (правила) порядка действий в числовом выражении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14.05.2025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Библиотека ЦОК </w:t>
            </w:r>
            <w:hyperlink r:id="rId122"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https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://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m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edsoo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.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ru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/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c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4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16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</w:rPr>
                <w:t>eb</w:t>
              </w:r>
              <w:r w:rsidRPr="00D02FF2">
                <w:rPr>
                  <w:rFonts w:ascii="Times New Roman" w:hAnsi="Times New Roman" w:cs="Times New Roman"/>
                  <w:sz w:val="24"/>
                  <w:szCs w:val="24"/>
                  <w:u w:val="single"/>
                  <w:lang w:val="ru-RU"/>
                </w:rPr>
                <w:t>0</w:t>
              </w:r>
            </w:hyperlink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Нахождение значения числового выражения (со скобками или без скобок)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15.05.2025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1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17.05.2025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Алгоритмы изучения мат</w:t>
            </w:r>
            <w:proofErr w:type="gramStart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е-</w:t>
            </w:r>
            <w:proofErr w:type="gramEnd"/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риала, выполнения зада- ний на доступных элек- тронных средствах обучения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19.05.2025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21.05.2025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22.05.2025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23.05.2025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24.05.2025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 w:rsidRPr="00D02FF2" w:rsidTr="00D02FF2">
        <w:trPr>
          <w:trHeight w:val="144"/>
        </w:trPr>
        <w:tc>
          <w:tcPr>
            <w:tcW w:w="91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5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Резерв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26.05.2025</w:t>
            </w:r>
          </w:p>
        </w:tc>
        <w:tc>
          <w:tcPr>
            <w:tcW w:w="30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D02FF2" w:rsidRDefault="001D4E42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4E42">
        <w:trPr>
          <w:trHeight w:val="144"/>
        </w:trPr>
        <w:tc>
          <w:tcPr>
            <w:tcW w:w="546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1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D02FF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D02FF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02FF2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70</w:t>
            </w:r>
          </w:p>
        </w:tc>
        <w:tc>
          <w:tcPr>
            <w:tcW w:w="18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7</w:t>
            </w:r>
          </w:p>
        </w:tc>
        <w:tc>
          <w:tcPr>
            <w:tcW w:w="19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  <w:t xml:space="preserve"> 0</w:t>
            </w:r>
          </w:p>
        </w:tc>
        <w:tc>
          <w:tcPr>
            <w:tcW w:w="449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rPr>
                <w:rFonts w:ascii="Times New Roman" w:hAnsi="Times New Roman" w:cs="Times New Roman"/>
                <w:color w:val="595959" w:themeColor="text1" w:themeTint="A6"/>
                <w:sz w:val="24"/>
                <w:szCs w:val="24"/>
              </w:rPr>
            </w:pPr>
          </w:p>
        </w:tc>
      </w:tr>
    </w:tbl>
    <w:p w:rsidR="001D4E42" w:rsidRDefault="001D4E42">
      <w:pPr>
        <w:rPr>
          <w:lang w:val="ru-RU"/>
        </w:rPr>
      </w:pPr>
    </w:p>
    <w:p w:rsidR="001D4E42" w:rsidRDefault="007F1DE0" w:rsidP="00D02FF2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4 КЛАСС </w:t>
      </w:r>
    </w:p>
    <w:p w:rsidR="001D4E42" w:rsidRDefault="001D4E4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</w:rPr>
      </w:pPr>
    </w:p>
    <w:tbl>
      <w:tblPr>
        <w:tblW w:w="14850" w:type="dxa"/>
        <w:tblInd w:w="-8" w:type="dxa"/>
        <w:tblLayout w:type="fixed"/>
        <w:tblCellMar>
          <w:top w:w="50" w:type="dxa"/>
          <w:left w:w="100" w:type="dxa"/>
        </w:tblCellMar>
        <w:tblLook w:val="04A0" w:firstRow="1" w:lastRow="0" w:firstColumn="1" w:lastColumn="0" w:noHBand="0" w:noVBand="1"/>
      </w:tblPr>
      <w:tblGrid>
        <w:gridCol w:w="953"/>
        <w:gridCol w:w="4757"/>
        <w:gridCol w:w="1734"/>
        <w:gridCol w:w="1845"/>
        <w:gridCol w:w="1480"/>
        <w:gridCol w:w="4081"/>
      </w:tblGrid>
      <w:tr w:rsidR="001D4E42" w:rsidTr="007F1DE0">
        <w:trPr>
          <w:trHeight w:val="144"/>
        </w:trPr>
        <w:tc>
          <w:tcPr>
            <w:tcW w:w="95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475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357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8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4081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</w:tr>
      <w:tr w:rsidR="001D4E42" w:rsidTr="007F1DE0">
        <w:trPr>
          <w:trHeight w:val="144"/>
        </w:trPr>
        <w:tc>
          <w:tcPr>
            <w:tcW w:w="953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  <w:tc>
          <w:tcPr>
            <w:tcW w:w="4757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1D4E42" w:rsidRDefault="001D4E42" w:rsidP="007C3B9E">
            <w:pPr>
              <w:widowControl w:val="0"/>
              <w:spacing w:after="0" w:line="240" w:lineRule="auto"/>
              <w:ind w:left="135"/>
            </w:pPr>
          </w:p>
        </w:tc>
        <w:tc>
          <w:tcPr>
            <w:tcW w:w="1480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  <w:tc>
          <w:tcPr>
            <w:tcW w:w="4081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1000: чтение, запись, сравнение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Числа от 1 до 1000: установление закономерности в последовательности, упорядочение, классификация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порядка выполнения действий в числовом выражении (без скобок), содержащем 2-4 действия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Установление порядка выполнения действий в числовом выражении (со скобками), содержащем 2-4 действия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суммы нескольких слагаемых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письменного вычитания трёхзначных чисел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классе. Алгоритм умножения на однозначное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умножения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</w:t>
            </w: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в 3 классе. Алгоритм деления на однозначное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письменного деления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письменного деления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письменного деления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Входная контрольная работа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Диаграммы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научились.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"Числа от 1 до 1000. Четыре арифметических действия: сложение, вычитание, умножение и деление"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 Класс единиц и класс тысяч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миллиона: чтение, запись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Числа в пределах миллиона: чтение, запись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Числа в пределах миллиона: представление многозначного числа в </w:t>
            </w: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виде суммы разрядных слагаемых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30.09.2024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чисел в пределах миллиона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1973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Увеличение и уменьшение числа в 10, 100, 1000 раз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 миллионов. Класс миллиардов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Странички для </w:t>
            </w: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любознательных</w:t>
            </w:r>
            <w:proofErr w:type="gramEnd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. Наши проекты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"Числа, которые больше 1000. </w:t>
            </w:r>
            <w:r>
              <w:rPr>
                <w:rFonts w:ascii="Times New Roman" w:hAnsi="Times New Roman"/>
                <w:color w:val="000000"/>
                <w:sz w:val="24"/>
              </w:rPr>
              <w:t>Нумерация"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контрольной работы. Закрепление </w:t>
            </w: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длины. Километр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длины. 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площади. Квадратный километр, квадратный миллиметр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Таблица единиц площади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Таблица единиц площади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площади фигуры разными способами: палетка, разбиение на прямоугольники или единичные квадраты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Единицы массы. Тонна, центнер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объектов по массе. Соотношения между величинами массы, их применение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времени. Определение времени по часам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Единицы времени. Определение времени по часам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26.10.2024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Применение соотношений между единицами времени в практических и </w:t>
            </w: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учебных ситуациях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Определение начала, конца и продолжительности события. </w:t>
            </w:r>
            <w:r>
              <w:rPr>
                <w:rFonts w:ascii="Times New Roman" w:hAnsi="Times New Roman"/>
                <w:color w:val="000000"/>
                <w:sz w:val="24"/>
              </w:rPr>
              <w:t>Секунда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Век. Таблица единиц времени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Закрепление. Таблица единиц времени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168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"Величины"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 Устные и письменные приёмы вычислений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Устные и письменные приёмы вычислений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неизвестного слагаемого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уменьшаемого, неизвестного вычитаемого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нескольких долей целого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Нахождение нескольких долей целого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 и вычитание величин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30.11.2024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"Сложение и вычитание"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 Свойства умножения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Письменные приёмы умножения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Письменные приёмы умножения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Умножение чисел, запись которых оканчивается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Нахождение неизвестного компонента действия деления (с комментированием)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fb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Деление на однозначное число. Деление с числами 0 и 1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Письменные приёмы деления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Письменные приёмы деления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Задачи на увеличение и уменьшение числа в несколько раз, выраженные в косвенной форме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Письменные приёмы деления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"Умножение и деление на однозначное число"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28.12.2024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 Умножение и деление на однозначное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D02FF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Скорость. Единицы скорости. </w:t>
            </w: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между скоростью, временем и расстоянием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движение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движение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 на движение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числа на произведение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числа, оканчивающиеся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числа, оканчивающиеся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двух чисел, оканчивающихся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умножение двух чисел, </w:t>
            </w: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оканчивающихся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2597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Перестановка и группировка множителей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abc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Странички для любознательных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rFonts w:ascii="Times New Roman" w:hAnsi="Times New Roman"/>
                <w:color w:val="000000"/>
                <w:sz w:val="24"/>
                <w:lang w:val="ru-RU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28.01.2025</w:t>
            </w:r>
          </w:p>
          <w:p w:rsidR="007F1DE0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30.01.2025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2226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числа на произведение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числа на произведение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 на 10, 100, 1000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24736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24736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24736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числа, оканчивающиеся нулями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24736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"Умножение и деление на числа, оканчивающиеся нулями"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 Наши проекты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числа на сумму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Умножение числа на сумму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двузначное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25.02.2025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двузначное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27.02.2025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трёхзначное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25410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умножение на трёхзначное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04.03.2025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25410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"Умножение на двузначное и трёхзначное число"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 Письменное деление на двузначное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с остатком на двузначное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Алгоритм письменного деления на двузначное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двузначное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18.03.2025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двузначное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20.03.2025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задач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01.04.2025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129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02.04.2025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Письменное деление на двузначное число.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Закрепление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08.04.2025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"Деление на двузначное число"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09.04.2025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544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Анализ контрольной работы. Письменное деление на трёхзначное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трёхзначное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Письменное деление на трёхзначное число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139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Деление с остатком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Деление на трёхзначное число. Закрепление </w:t>
            </w: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Странички для любознательных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Что узнали. Чему научились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"Деление на трёхзначное число"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23.04.2025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Анализ контрольной работы. Закрепление </w:t>
            </w: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изученного</w:t>
            </w:r>
            <w:proofErr w:type="gramEnd"/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действия. Сложение и вычитание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действия. Сложение и вычитание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28.04.2025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Проверка сложения и вычитания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29.04.2025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149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действия. Умножение и деление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30.04.2025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действия. Умножение и деление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03.05.2025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Проверка умножения и деления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05.05.2025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порядка о выполнения действий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06.05.2025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07.05.2025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10.05.2025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Величины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числового выражения, содержащего 1-2 действия и нахождение его значения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288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изученных геометрических фигур заданными измерениями) с помощью чертежных инструментов: линейки, угольника, циркуля</w:t>
            </w:r>
            <w:proofErr w:type="gramEnd"/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4E42" w:rsidRPr="007C3B9E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proofErr w:type="gramStart"/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Построение изученных геометрических фигур заданными измерениями) с помощью чертежных инструментов: линейки, угольника, циркуля</w:t>
            </w:r>
            <w:proofErr w:type="gramEnd"/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15.05.2025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jc w:val="center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F1DE0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159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Периметр. Площадь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17.05.2025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Периметр. Площадь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19.05.2025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161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"Разные способы решения некоторых видов изученных задач"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20.05.2025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162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Закрепление по теме "Разные способы решения некоторых видов изученных задач"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21.05.2025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163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22.05.2025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164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Закрепление изученного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24.05.2025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165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Урок - игра. КВН "В гостях у царицы - Математика"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166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167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168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169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D02FF2">
        <w:trPr>
          <w:trHeight w:val="144"/>
        </w:trPr>
        <w:tc>
          <w:tcPr>
            <w:tcW w:w="95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</w:pPr>
            <w:r>
              <w:rPr>
                <w:rFonts w:ascii="Times New Roman" w:hAnsi="Times New Roman"/>
                <w:color w:val="000000"/>
                <w:sz w:val="24"/>
              </w:rPr>
              <w:t>170</w:t>
            </w:r>
          </w:p>
        </w:tc>
        <w:tc>
          <w:tcPr>
            <w:tcW w:w="47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Резервный урок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  <w:tc>
          <w:tcPr>
            <w:tcW w:w="14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26.05.2025</w:t>
            </w:r>
          </w:p>
        </w:tc>
        <w:tc>
          <w:tcPr>
            <w:tcW w:w="40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1D4E42" w:rsidRDefault="001D4E42" w:rsidP="007C3B9E">
            <w:pPr>
              <w:widowControl w:val="0"/>
              <w:spacing w:after="0" w:line="240" w:lineRule="auto"/>
              <w:ind w:left="135"/>
              <w:jc w:val="center"/>
            </w:pPr>
          </w:p>
        </w:tc>
      </w:tr>
      <w:tr w:rsidR="001D4E42" w:rsidTr="007F1DE0">
        <w:trPr>
          <w:trHeight w:val="144"/>
        </w:trPr>
        <w:tc>
          <w:tcPr>
            <w:tcW w:w="571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Pr="007F1DE0" w:rsidRDefault="007F1DE0" w:rsidP="007C3B9E">
            <w:pPr>
              <w:widowControl w:val="0"/>
              <w:spacing w:after="0" w:line="240" w:lineRule="auto"/>
              <w:ind w:left="135"/>
              <w:rPr>
                <w:lang w:val="ru-RU"/>
              </w:rPr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 w:rsidRPr="007F1DE0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170 </w:t>
            </w:r>
          </w:p>
        </w:tc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7F1DE0" w:rsidP="007C3B9E">
            <w:pPr>
              <w:widowControl w:val="0"/>
              <w:spacing w:after="0" w:line="240" w:lineRule="auto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 </w:t>
            </w:r>
          </w:p>
        </w:tc>
        <w:tc>
          <w:tcPr>
            <w:tcW w:w="556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1D4E42" w:rsidRDefault="001D4E42" w:rsidP="007C3B9E">
            <w:pPr>
              <w:widowControl w:val="0"/>
              <w:spacing w:after="0" w:line="240" w:lineRule="auto"/>
            </w:pPr>
          </w:p>
        </w:tc>
      </w:tr>
    </w:tbl>
    <w:p w:rsidR="001D4E42" w:rsidRDefault="001D4E42">
      <w:pPr>
        <w:sectPr w:rsidR="001D4E42">
          <w:pgSz w:w="16383" w:h="11906" w:orient="landscape"/>
          <w:pgMar w:top="567" w:right="567" w:bottom="567" w:left="1134" w:header="0" w:footer="0" w:gutter="0"/>
          <w:cols w:space="720"/>
          <w:formProt w:val="0"/>
          <w:docGrid w:linePitch="100" w:charSpace="4096"/>
        </w:sectPr>
      </w:pPr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6" w:name="block-33552687"/>
      <w:bookmarkEnd w:id="6"/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lastRenderedPageBreak/>
        <w:t>УЧЕБНО-МЕТОДИЧЕСКОЕ ОБЕСПЕЧЕНИЕ ОБРАЗОВАТЕЛЬНОГО ПРОЦЕССА</w:t>
      </w:r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ОБЯЗАТЕЛЬНЫЕ УЧЕБНЫЕ МАТЕРИАЛЫ ДЛЯ УЧЕНИКА</w:t>
      </w:r>
    </w:p>
    <w:p w:rsidR="001D4E42" w:rsidRDefault="001D4E4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02FF2" w:rsidRPr="00271C97" w:rsidRDefault="00D02FF2" w:rsidP="00D02FF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7" w:name="7e61753f-514e-40fe-996f-253694acfacb"/>
      <w:r w:rsidRPr="00271C97"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Математика: 1-й класс: учебник: в 2 частях, 1 класс/ Моро М.И., Волкова С.И., Степанова С.В., Акционерное общество «Издательство «Просвещение»</w:t>
      </w:r>
      <w:bookmarkEnd w:id="7"/>
    </w:p>
    <w:p w:rsidR="00D02FF2" w:rsidRDefault="00D02FF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8" w:name="3fd16b47-1eb9-4d72-bbe7-a63ca90c7a6e"/>
      <w:r>
        <w:rPr>
          <w:rFonts w:ascii="Times New Roman" w:hAnsi="Times New Roman" w:cs="Times New Roman"/>
          <w:color w:val="000000"/>
          <w:sz w:val="24"/>
          <w:szCs w:val="24"/>
          <w:lang w:val="ru-RU"/>
        </w:rPr>
        <w:t>• Математика: 2-й класс: учебник: в 2 частях; 16-е издание, стереотипное, 2 класс/ Моро М.И., Бантова М.А., Бельтюкова Г.В. и др., Акционерное общество «Издательство «Просвещение»</w:t>
      </w:r>
      <w:bookmarkEnd w:id="8"/>
    </w:p>
    <w:p w:rsidR="001D4E42" w:rsidRDefault="001D4E4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МЕТОДИЧЕСКИЕ МАТЕРИАЛЫ ДЛЯ УЧИТЕЛЯ</w:t>
      </w:r>
    </w:p>
    <w:p w:rsidR="001D4E42" w:rsidRDefault="001D4E4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1D4E4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1D4E42" w:rsidRDefault="007F1DE0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  <w:lang w:val="ru-RU"/>
        </w:rPr>
        <w:t>ЦИФРОВЫЕ ОБРАЗОВАТЕЛЬНЫЕ РЕСУРСЫ И РЕСУРСЫ СЕТИ ИНТЕРНЕТ</w:t>
      </w:r>
    </w:p>
    <w:p w:rsidR="001D4E42" w:rsidRDefault="001D4E4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  <w:bookmarkStart w:id="9" w:name="block-33552690"/>
      <w:bookmarkEnd w:id="9"/>
    </w:p>
    <w:p w:rsidR="00D02FF2" w:rsidRDefault="00D02FF2">
      <w:pPr>
        <w:spacing w:after="0" w:line="240" w:lineRule="auto"/>
        <w:ind w:left="120"/>
        <w:rPr>
          <w:rFonts w:ascii="Times New Roman" w:hAnsi="Times New Roman" w:cs="Times New Roman"/>
          <w:sz w:val="24"/>
          <w:szCs w:val="24"/>
          <w:lang w:val="ru-RU"/>
        </w:rPr>
      </w:pPr>
    </w:p>
    <w:p w:rsidR="00D02FF2" w:rsidRPr="00271C97" w:rsidRDefault="00D02FF2" w:rsidP="00D02FF2">
      <w:pPr>
        <w:spacing w:after="0" w:line="480" w:lineRule="auto"/>
        <w:ind w:left="120"/>
        <w:rPr>
          <w:rFonts w:ascii="Times New Roman" w:hAnsi="Times New Roman" w:cs="Times New Roman"/>
          <w:sz w:val="24"/>
          <w:szCs w:val="24"/>
        </w:rPr>
      </w:pPr>
      <w:r w:rsidRPr="00271C97">
        <w:rPr>
          <w:rFonts w:ascii="Times New Roman" w:hAnsi="Times New Roman" w:cs="Times New Roman"/>
          <w:color w:val="000000"/>
          <w:sz w:val="24"/>
          <w:szCs w:val="24"/>
        </w:rPr>
        <w:t>uchi.ru</w:t>
      </w:r>
      <w:r w:rsidRPr="00271C97">
        <w:rPr>
          <w:rFonts w:ascii="Times New Roman" w:hAnsi="Times New Roman" w:cs="Times New Roman"/>
          <w:sz w:val="24"/>
          <w:szCs w:val="24"/>
        </w:rPr>
        <w:br/>
      </w:r>
      <w:bookmarkStart w:id="10" w:name="c563541b-dafa-4bd9-a500-57d2c647696a"/>
      <w:r w:rsidRPr="00271C97">
        <w:rPr>
          <w:rFonts w:ascii="Times New Roman" w:hAnsi="Times New Roman" w:cs="Times New Roman"/>
          <w:color w:val="000000"/>
          <w:sz w:val="24"/>
          <w:szCs w:val="24"/>
        </w:rPr>
        <w:t xml:space="preserve"> nsportal.ru</w:t>
      </w:r>
      <w:bookmarkEnd w:id="10"/>
    </w:p>
    <w:p w:rsidR="001D4E42" w:rsidRDefault="001D4E42">
      <w:pPr>
        <w:spacing w:line="240" w:lineRule="auto"/>
        <w:rPr>
          <w:rFonts w:ascii="Times New Roman" w:hAnsi="Times New Roman" w:cs="Times New Roman"/>
          <w:sz w:val="24"/>
          <w:szCs w:val="24"/>
          <w:lang w:val="ru-RU"/>
        </w:rPr>
      </w:pPr>
      <w:bookmarkStart w:id="11" w:name="_GoBack"/>
      <w:bookmarkEnd w:id="11"/>
    </w:p>
    <w:sectPr w:rsidR="001D4E42" w:rsidSect="001D4E42">
      <w:pgSz w:w="11906" w:h="16838"/>
      <w:pgMar w:top="567" w:right="567" w:bottom="567" w:left="1134" w:header="0" w:footer="0" w:gutter="0"/>
      <w:cols w:space="720"/>
      <w:formProt w:val="0"/>
      <w:docGrid w:linePitch="10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PT Astra Serif">
    <w:altName w:val="Times New Roman"/>
    <w:charset w:val="01"/>
    <w:family w:val="roman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oto Sans Devanagari">
    <w:altName w:val="Times New Roman"/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hideSpellingErrors/>
  <w:proofState w:grammar="clean"/>
  <w:defaultTabStop w:val="708"/>
  <w:autoHyphenation/>
  <w:characterSpacingControl w:val="doNotCompress"/>
  <w:compat>
    <w:compatSetting w:name="compatibilityMode" w:uri="http://schemas.microsoft.com/office/word" w:val="12"/>
  </w:compat>
  <w:rsids>
    <w:rsidRoot w:val="001D4E42"/>
    <w:rsid w:val="0005608D"/>
    <w:rsid w:val="001D4E42"/>
    <w:rsid w:val="005E693B"/>
    <w:rsid w:val="007C3B9E"/>
    <w:rsid w:val="007F1DE0"/>
    <w:rsid w:val="00C17A10"/>
    <w:rsid w:val="00D02F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4A327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Заголовок 11"/>
    <w:basedOn w:val="a"/>
    <w:next w:val="a"/>
    <w:link w:val="1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21">
    <w:name w:val="Заголовок 21"/>
    <w:basedOn w:val="a"/>
    <w:next w:val="a"/>
    <w:link w:val="2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customStyle="1" w:styleId="31">
    <w:name w:val="Заголовок 31"/>
    <w:basedOn w:val="a"/>
    <w:next w:val="a"/>
    <w:link w:val="3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customStyle="1" w:styleId="41">
    <w:name w:val="Заголовок 41"/>
    <w:basedOn w:val="a"/>
    <w:next w:val="a"/>
    <w:link w:val="4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3">
    <w:name w:val="Верхний колонтитул Знак"/>
    <w:basedOn w:val="a0"/>
    <w:link w:val="10"/>
    <w:uiPriority w:val="99"/>
    <w:qFormat/>
    <w:rsid w:val="00841CD9"/>
  </w:style>
  <w:style w:type="character" w:customStyle="1" w:styleId="1">
    <w:name w:val="Заголовок 1 Знак"/>
    <w:basedOn w:val="a0"/>
    <w:link w:val="11"/>
    <w:uiPriority w:val="9"/>
    <w:qFormat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">
    <w:name w:val="Заголовок 2 Знак"/>
    <w:basedOn w:val="a0"/>
    <w:link w:val="2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">
    <w:name w:val="Заголовок 3 Знак"/>
    <w:basedOn w:val="a0"/>
    <w:link w:val="31"/>
    <w:uiPriority w:val="9"/>
    <w:qFormat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">
    <w:name w:val="Заголовок 4 Знак"/>
    <w:basedOn w:val="a0"/>
    <w:link w:val="41"/>
    <w:uiPriority w:val="9"/>
    <w:qFormat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4">
    <w:name w:val="Подзаголовок Знак"/>
    <w:basedOn w:val="a0"/>
    <w:link w:val="a5"/>
    <w:uiPriority w:val="11"/>
    <w:qFormat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Название Знак"/>
    <w:basedOn w:val="a0"/>
    <w:link w:val="a7"/>
    <w:uiPriority w:val="10"/>
    <w:qFormat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character" w:styleId="a8">
    <w:name w:val="Emphasis"/>
    <w:basedOn w:val="a0"/>
    <w:uiPriority w:val="20"/>
    <w:qFormat/>
    <w:rsid w:val="00D1197D"/>
    <w:rPr>
      <w:i/>
      <w:iCs/>
    </w:rPr>
  </w:style>
  <w:style w:type="character" w:customStyle="1" w:styleId="-">
    <w:name w:val="Интернет-ссылка"/>
    <w:basedOn w:val="a0"/>
    <w:uiPriority w:val="99"/>
    <w:unhideWhenUsed/>
    <w:rsid w:val="00DF206F"/>
    <w:rPr>
      <w:color w:val="0000FF" w:themeColor="hyperlink"/>
      <w:u w:val="single"/>
    </w:rPr>
  </w:style>
  <w:style w:type="paragraph" w:customStyle="1" w:styleId="a9">
    <w:name w:val="Заголовок"/>
    <w:basedOn w:val="a"/>
    <w:next w:val="aa"/>
    <w:qFormat/>
    <w:rsid w:val="001D4E42"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a">
    <w:name w:val="Body Text"/>
    <w:basedOn w:val="a"/>
    <w:rsid w:val="001D4E42"/>
    <w:pPr>
      <w:spacing w:after="140"/>
    </w:pPr>
  </w:style>
  <w:style w:type="paragraph" w:styleId="ab">
    <w:name w:val="List"/>
    <w:basedOn w:val="aa"/>
    <w:rsid w:val="001D4E42"/>
    <w:rPr>
      <w:rFonts w:ascii="PT Astra Serif" w:hAnsi="PT Astra Serif" w:cs="Noto Sans Devanagari"/>
    </w:rPr>
  </w:style>
  <w:style w:type="paragraph" w:customStyle="1" w:styleId="12">
    <w:name w:val="Название объекта1"/>
    <w:basedOn w:val="a"/>
    <w:qFormat/>
    <w:rsid w:val="001D4E42"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c">
    <w:name w:val="index heading"/>
    <w:basedOn w:val="a"/>
    <w:qFormat/>
    <w:rsid w:val="001D4E42"/>
    <w:pPr>
      <w:suppressLineNumbers/>
    </w:pPr>
    <w:rPr>
      <w:rFonts w:ascii="PT Astra Serif" w:hAnsi="PT Astra Serif" w:cs="Noto Sans Devanagari"/>
    </w:rPr>
  </w:style>
  <w:style w:type="paragraph" w:customStyle="1" w:styleId="ad">
    <w:name w:val="Колонтитул"/>
    <w:basedOn w:val="a"/>
    <w:qFormat/>
    <w:rsid w:val="001D4E42"/>
  </w:style>
  <w:style w:type="paragraph" w:customStyle="1" w:styleId="10">
    <w:name w:val="Верхний колонтитул1"/>
    <w:basedOn w:val="a"/>
    <w:link w:val="a3"/>
    <w:uiPriority w:val="99"/>
    <w:unhideWhenUsed/>
    <w:rsid w:val="00841CD9"/>
    <w:pPr>
      <w:tabs>
        <w:tab w:val="center" w:pos="4680"/>
        <w:tab w:val="right" w:pos="9360"/>
      </w:tabs>
    </w:pPr>
  </w:style>
  <w:style w:type="paragraph" w:styleId="ae">
    <w:name w:val="Normal Indent"/>
    <w:basedOn w:val="a"/>
    <w:uiPriority w:val="99"/>
    <w:unhideWhenUsed/>
    <w:qFormat/>
    <w:rsid w:val="00841CD9"/>
    <w:pPr>
      <w:ind w:left="720"/>
    </w:pPr>
  </w:style>
  <w:style w:type="paragraph" w:styleId="a5">
    <w:name w:val="Subtitle"/>
    <w:basedOn w:val="a"/>
    <w:next w:val="a"/>
    <w:link w:val="a4"/>
    <w:uiPriority w:val="11"/>
    <w:qFormat/>
    <w:rsid w:val="00841CD9"/>
    <w:p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7">
    <w:name w:val="Title"/>
    <w:basedOn w:val="a"/>
    <w:next w:val="a"/>
    <w:link w:val="a6"/>
    <w:uiPriority w:val="10"/>
    <w:qFormat/>
    <w:rsid w:val="00841CD9"/>
    <w:pPr>
      <w:pBdr>
        <w:bottom w:val="single" w:sz="8" w:space="4" w:color="4F81BD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"/>
      <w:sz w:val="52"/>
      <w:szCs w:val="52"/>
    </w:rPr>
  </w:style>
  <w:style w:type="paragraph" w:styleId="af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table" w:styleId="af0">
    <w:name w:val="Table Grid"/>
    <w:basedOn w:val="a1"/>
    <w:uiPriority w:val="59"/>
    <w:rsid w:val="00DF206F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1">
    <w:name w:val="Balloon Text"/>
    <w:basedOn w:val="a"/>
    <w:link w:val="af2"/>
    <w:uiPriority w:val="99"/>
    <w:semiHidden/>
    <w:unhideWhenUsed/>
    <w:rsid w:val="007C3B9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7C3B9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7f411f36" TargetMode="External"/><Relationship Id="rId117" Type="http://schemas.openxmlformats.org/officeDocument/2006/relationships/hyperlink" Target="https://m.edsoo.ru/c4e102b8" TargetMode="External"/><Relationship Id="rId21" Type="http://schemas.openxmlformats.org/officeDocument/2006/relationships/hyperlink" Target="https://m.edsoo.ru/7f411f36" TargetMode="External"/><Relationship Id="rId42" Type="http://schemas.openxmlformats.org/officeDocument/2006/relationships/hyperlink" Target="https://m.edsoo.ru/c4e1158c" TargetMode="External"/><Relationship Id="rId47" Type="http://schemas.openxmlformats.org/officeDocument/2006/relationships/hyperlink" Target="https://m.edsoo.ru/c4e0ade0" TargetMode="External"/><Relationship Id="rId63" Type="http://schemas.openxmlformats.org/officeDocument/2006/relationships/hyperlink" Target="https://m.edsoo.ru/c4e13daa" TargetMode="External"/><Relationship Id="rId68" Type="http://schemas.openxmlformats.org/officeDocument/2006/relationships/hyperlink" Target="https://m.edsoo.ru/c4e12df6" TargetMode="External"/><Relationship Id="rId84" Type="http://schemas.openxmlformats.org/officeDocument/2006/relationships/hyperlink" Target="https://m.edsoo.ru/c4e0974c" TargetMode="External"/><Relationship Id="rId89" Type="http://schemas.openxmlformats.org/officeDocument/2006/relationships/hyperlink" Target="https://m.edsoo.ru/c4e10d4e" TargetMode="External"/><Relationship Id="rId112" Type="http://schemas.openxmlformats.org/officeDocument/2006/relationships/hyperlink" Target="https://m.edsoo.ru/c4e0defa" TargetMode="External"/><Relationship Id="rId133" Type="http://schemas.openxmlformats.org/officeDocument/2006/relationships/hyperlink" Target="https://m.edsoo.ru/c4e215ea" TargetMode="External"/><Relationship Id="rId138" Type="http://schemas.openxmlformats.org/officeDocument/2006/relationships/hyperlink" Target="https://m.edsoo.ru/c4e24736" TargetMode="External"/><Relationship Id="rId16" Type="http://schemas.openxmlformats.org/officeDocument/2006/relationships/hyperlink" Target="https://m.edsoo.ru/7f4110fe" TargetMode="External"/><Relationship Id="rId107" Type="http://schemas.openxmlformats.org/officeDocument/2006/relationships/hyperlink" Target="https://m.edsoo.ru/c4e09116" TargetMode="External"/><Relationship Id="rId11" Type="http://schemas.openxmlformats.org/officeDocument/2006/relationships/hyperlink" Target="https://m.edsoo.ru/7f4110fe" TargetMode="External"/><Relationship Id="rId32" Type="http://schemas.openxmlformats.org/officeDocument/2006/relationships/hyperlink" Target="https://m.edsoo.ru/c4e0ee40" TargetMode="External"/><Relationship Id="rId37" Type="http://schemas.openxmlformats.org/officeDocument/2006/relationships/hyperlink" Target="https://m.edsoo.ru/c4e0ea08" TargetMode="External"/><Relationship Id="rId53" Type="http://schemas.openxmlformats.org/officeDocument/2006/relationships/hyperlink" Target="https://m.edsoo.ru/c4e15b14" TargetMode="External"/><Relationship Id="rId58" Type="http://schemas.openxmlformats.org/officeDocument/2006/relationships/hyperlink" Target="https://m.edsoo.ru/c4e139fe" TargetMode="External"/><Relationship Id="rId74" Type="http://schemas.openxmlformats.org/officeDocument/2006/relationships/hyperlink" Target="https://m.edsoo.ru/c4e0cdf2" TargetMode="External"/><Relationship Id="rId79" Type="http://schemas.openxmlformats.org/officeDocument/2006/relationships/hyperlink" Target="https://m.edsoo.ru/c4e0d18a" TargetMode="External"/><Relationship Id="rId102" Type="http://schemas.openxmlformats.org/officeDocument/2006/relationships/hyperlink" Target="https://m.edsoo.ru/c4e14ab6" TargetMode="External"/><Relationship Id="rId123" Type="http://schemas.openxmlformats.org/officeDocument/2006/relationships/hyperlink" Target="https://m.edsoo.ru/c4e1925a" TargetMode="External"/><Relationship Id="rId128" Type="http://schemas.openxmlformats.org/officeDocument/2006/relationships/hyperlink" Target="https://m.edsoo.ru/c4e1b168" TargetMode="External"/><Relationship Id="rId144" Type="http://schemas.openxmlformats.org/officeDocument/2006/relationships/hyperlink" Target="https://m.edsoo.ru/c4e25410" TargetMode="External"/><Relationship Id="rId149" Type="http://schemas.openxmlformats.org/officeDocument/2006/relationships/hyperlink" Target="https://m.edsoo.ru/c4e288ea" TargetMode="External"/><Relationship Id="rId5" Type="http://schemas.openxmlformats.org/officeDocument/2006/relationships/image" Target="media/image1.jpeg"/><Relationship Id="rId90" Type="http://schemas.openxmlformats.org/officeDocument/2006/relationships/hyperlink" Target="https://m.edsoo.ru/c4e120e0" TargetMode="External"/><Relationship Id="rId95" Type="http://schemas.openxmlformats.org/officeDocument/2006/relationships/hyperlink" Target="https://m.edsoo.ru/c4e0c212" TargetMode="External"/><Relationship Id="rId22" Type="http://schemas.openxmlformats.org/officeDocument/2006/relationships/hyperlink" Target="https://m.edsoo.ru/7f411f36" TargetMode="External"/><Relationship Id="rId27" Type="http://schemas.openxmlformats.org/officeDocument/2006/relationships/hyperlink" Target="https://m.edsoo.ru/c4e0a58e" TargetMode="External"/><Relationship Id="rId43" Type="http://schemas.openxmlformats.org/officeDocument/2006/relationships/hyperlink" Target="https://m.edsoo.ru/c4e0944a" TargetMode="External"/><Relationship Id="rId48" Type="http://schemas.openxmlformats.org/officeDocument/2006/relationships/hyperlink" Target="https://m.edsoo.ru/c4e11d02" TargetMode="External"/><Relationship Id="rId64" Type="http://schemas.openxmlformats.org/officeDocument/2006/relationships/hyperlink" Target="https://m.edsoo.ru/c4e0b18c" TargetMode="External"/><Relationship Id="rId69" Type="http://schemas.openxmlformats.org/officeDocument/2006/relationships/hyperlink" Target="https://m.edsoo.ru/c4e11884" TargetMode="External"/><Relationship Id="rId113" Type="http://schemas.openxmlformats.org/officeDocument/2006/relationships/hyperlink" Target="https://m.edsoo.ru/c4e0dd2e" TargetMode="External"/><Relationship Id="rId118" Type="http://schemas.openxmlformats.org/officeDocument/2006/relationships/hyperlink" Target="https://m.edsoo.ru/c4e0e81e" TargetMode="External"/><Relationship Id="rId134" Type="http://schemas.openxmlformats.org/officeDocument/2006/relationships/hyperlink" Target="https://m.edsoo.ru/c4e2597e" TargetMode="External"/><Relationship Id="rId139" Type="http://schemas.openxmlformats.org/officeDocument/2006/relationships/hyperlink" Target="https://m.edsoo.ru/c4e24736" TargetMode="External"/><Relationship Id="rId80" Type="http://schemas.openxmlformats.org/officeDocument/2006/relationships/hyperlink" Target="https://m.edsoo.ru/c4e12400" TargetMode="External"/><Relationship Id="rId85" Type="http://schemas.openxmlformats.org/officeDocument/2006/relationships/hyperlink" Target="https://m.edsoo.ru/c4e0999a" TargetMode="External"/><Relationship Id="rId150" Type="http://schemas.openxmlformats.org/officeDocument/2006/relationships/hyperlink" Target="https://m.edsoo.ru/c4e244a2" TargetMode="External"/><Relationship Id="rId12" Type="http://schemas.openxmlformats.org/officeDocument/2006/relationships/hyperlink" Target="https://m.edsoo.ru/7f4110fe" TargetMode="External"/><Relationship Id="rId17" Type="http://schemas.openxmlformats.org/officeDocument/2006/relationships/hyperlink" Target="https://m.edsoo.ru/7f411f36" TargetMode="External"/><Relationship Id="rId25" Type="http://schemas.openxmlformats.org/officeDocument/2006/relationships/hyperlink" Target="https://m.edsoo.ru/7f411f36" TargetMode="External"/><Relationship Id="rId33" Type="http://schemas.openxmlformats.org/officeDocument/2006/relationships/hyperlink" Target="https://m.edsoo.ru/c4e10588" TargetMode="External"/><Relationship Id="rId38" Type="http://schemas.openxmlformats.org/officeDocument/2006/relationships/hyperlink" Target="https://m.edsoo.ru/c4e10ed4" TargetMode="External"/><Relationship Id="rId46" Type="http://schemas.openxmlformats.org/officeDocument/2006/relationships/hyperlink" Target="https://m.edsoo.ru/c4e08658" TargetMode="External"/><Relationship Id="rId59" Type="http://schemas.openxmlformats.org/officeDocument/2006/relationships/hyperlink" Target="https://m.edsoo.ru/c4e12c66" TargetMode="External"/><Relationship Id="rId67" Type="http://schemas.openxmlformats.org/officeDocument/2006/relationships/hyperlink" Target="https://m.edsoo.ru/c4e16640" TargetMode="External"/><Relationship Id="rId103" Type="http://schemas.openxmlformats.org/officeDocument/2006/relationships/hyperlink" Target="https://m.edsoo.ru/c4e07208" TargetMode="External"/><Relationship Id="rId108" Type="http://schemas.openxmlformats.org/officeDocument/2006/relationships/hyperlink" Target="https://m.edsoo.ru/c4e09bde" TargetMode="External"/><Relationship Id="rId116" Type="http://schemas.openxmlformats.org/officeDocument/2006/relationships/hyperlink" Target="https://m.edsoo.ru/c4e1043e" TargetMode="External"/><Relationship Id="rId124" Type="http://schemas.openxmlformats.org/officeDocument/2006/relationships/hyperlink" Target="https://m.edsoo.ru/c4e1925a" TargetMode="External"/><Relationship Id="rId129" Type="http://schemas.openxmlformats.org/officeDocument/2006/relationships/hyperlink" Target="https://m.edsoo.ru/c4e1fb1e" TargetMode="External"/><Relationship Id="rId137" Type="http://schemas.openxmlformats.org/officeDocument/2006/relationships/hyperlink" Target="https://m.edsoo.ru/c4e25e42" TargetMode="External"/><Relationship Id="rId20" Type="http://schemas.openxmlformats.org/officeDocument/2006/relationships/hyperlink" Target="https://m.edsoo.ru/7f411f36" TargetMode="External"/><Relationship Id="rId41" Type="http://schemas.openxmlformats.org/officeDocument/2006/relationships/hyperlink" Target="https://m.edsoo.ru/c4e1338c" TargetMode="External"/><Relationship Id="rId54" Type="http://schemas.openxmlformats.org/officeDocument/2006/relationships/hyperlink" Target="https://m.edsoo.ru/c4e08cc0" TargetMode="External"/><Relationship Id="rId62" Type="http://schemas.openxmlformats.org/officeDocument/2006/relationships/hyperlink" Target="https://m.edsoo.ru/c4e146ce" TargetMode="External"/><Relationship Id="rId70" Type="http://schemas.openxmlformats.org/officeDocument/2006/relationships/hyperlink" Target="https://m.edsoo.ru/c4e11a00" TargetMode="External"/><Relationship Id="rId75" Type="http://schemas.openxmlformats.org/officeDocument/2006/relationships/hyperlink" Target="https://m.edsoo.ru/c4e0b678" TargetMode="External"/><Relationship Id="rId83" Type="http://schemas.openxmlformats.org/officeDocument/2006/relationships/hyperlink" Target="https://m.edsoo.ru/c4e095bc" TargetMode="External"/><Relationship Id="rId88" Type="http://schemas.openxmlformats.org/officeDocument/2006/relationships/hyperlink" Target="https://m.edsoo.ru/c4e0bcc2" TargetMode="External"/><Relationship Id="rId91" Type="http://schemas.openxmlformats.org/officeDocument/2006/relationships/hyperlink" Target="https://m.edsoo.ru/c4e0d400" TargetMode="External"/><Relationship Id="rId96" Type="http://schemas.openxmlformats.org/officeDocument/2006/relationships/hyperlink" Target="https://m.edsoo.ru/c4e0c3f2" TargetMode="External"/><Relationship Id="rId111" Type="http://schemas.openxmlformats.org/officeDocument/2006/relationships/hyperlink" Target="https://m.edsoo.ru/c4e16c6c" TargetMode="External"/><Relationship Id="rId132" Type="http://schemas.openxmlformats.org/officeDocument/2006/relationships/hyperlink" Target="https://m.edsoo.ru/c4e215ea" TargetMode="External"/><Relationship Id="rId140" Type="http://schemas.openxmlformats.org/officeDocument/2006/relationships/hyperlink" Target="https://m.edsoo.ru/c4e24736" TargetMode="External"/><Relationship Id="rId145" Type="http://schemas.openxmlformats.org/officeDocument/2006/relationships/hyperlink" Target="https://m.edsoo.ru/c4e25410" TargetMode="External"/><Relationship Id="rId153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m.edsoo.ru/7f4110fe" TargetMode="External"/><Relationship Id="rId15" Type="http://schemas.openxmlformats.org/officeDocument/2006/relationships/hyperlink" Target="https://m.edsoo.ru/7f4110fe" TargetMode="External"/><Relationship Id="rId23" Type="http://schemas.openxmlformats.org/officeDocument/2006/relationships/hyperlink" Target="https://m.edsoo.ru/7f411f36" TargetMode="External"/><Relationship Id="rId28" Type="http://schemas.openxmlformats.org/officeDocument/2006/relationships/hyperlink" Target="https://m.edsoo.ru/c4e0f200" TargetMode="External"/><Relationship Id="rId36" Type="http://schemas.openxmlformats.org/officeDocument/2006/relationships/hyperlink" Target="https://m.edsoo.ru/c4e15cea" TargetMode="External"/><Relationship Id="rId49" Type="http://schemas.openxmlformats.org/officeDocument/2006/relationships/hyperlink" Target="https://m.edsoo.ru/c4e11f3c" TargetMode="External"/><Relationship Id="rId57" Type="http://schemas.openxmlformats.org/officeDocument/2006/relationships/hyperlink" Target="https://m.edsoo.ru/c4e13bca" TargetMode="External"/><Relationship Id="rId106" Type="http://schemas.openxmlformats.org/officeDocument/2006/relationships/hyperlink" Target="https://m.edsoo.ru/c4e07ff0" TargetMode="External"/><Relationship Id="rId114" Type="http://schemas.openxmlformats.org/officeDocument/2006/relationships/hyperlink" Target="https://m.edsoo.ru/c4e17220" TargetMode="External"/><Relationship Id="rId119" Type="http://schemas.openxmlformats.org/officeDocument/2006/relationships/hyperlink" Target="https://m.edsoo.ru/c4e17c7a" TargetMode="External"/><Relationship Id="rId127" Type="http://schemas.openxmlformats.org/officeDocument/2006/relationships/hyperlink" Target="https://m.edsoo.ru/c4e1a89e" TargetMode="External"/><Relationship Id="rId10" Type="http://schemas.openxmlformats.org/officeDocument/2006/relationships/hyperlink" Target="https://m.edsoo.ru/7f4110fe" TargetMode="External"/><Relationship Id="rId31" Type="http://schemas.openxmlformats.org/officeDocument/2006/relationships/hyperlink" Target="https://m.edsoo.ru/c4e0f3d6" TargetMode="External"/><Relationship Id="rId44" Type="http://schemas.openxmlformats.org/officeDocument/2006/relationships/hyperlink" Target="https://m.edsoo.ru/c4e11708" TargetMode="External"/><Relationship Id="rId52" Type="http://schemas.openxmlformats.org/officeDocument/2006/relationships/hyperlink" Target="https://m.edsoo.ru/c4e0afb6" TargetMode="External"/><Relationship Id="rId60" Type="http://schemas.openxmlformats.org/officeDocument/2006/relationships/hyperlink" Target="https://m.edsoo.ru/c4e129e6" TargetMode="External"/><Relationship Id="rId65" Type="http://schemas.openxmlformats.org/officeDocument/2006/relationships/hyperlink" Target="https://m.edsoo.ru/c4e0b4de" TargetMode="External"/><Relationship Id="rId73" Type="http://schemas.openxmlformats.org/officeDocument/2006/relationships/hyperlink" Target="https://m.edsoo.ru/c4e14142" TargetMode="External"/><Relationship Id="rId78" Type="http://schemas.openxmlformats.org/officeDocument/2006/relationships/hyperlink" Target="https://m.edsoo.ru/c4e12266" TargetMode="External"/><Relationship Id="rId81" Type="http://schemas.openxmlformats.org/officeDocument/2006/relationships/hyperlink" Target="https://m.edsoo.ru/c4e12586" TargetMode="External"/><Relationship Id="rId86" Type="http://schemas.openxmlformats.org/officeDocument/2006/relationships/hyperlink" Target="https://m.edsoo.ru/c4e0a020" TargetMode="External"/><Relationship Id="rId94" Type="http://schemas.openxmlformats.org/officeDocument/2006/relationships/hyperlink" Target="https://m.edsoo.ru/c4e0be8e" TargetMode="External"/><Relationship Id="rId99" Type="http://schemas.openxmlformats.org/officeDocument/2006/relationships/hyperlink" Target="https://m.edsoo.ru/c4e14e62" TargetMode="External"/><Relationship Id="rId101" Type="http://schemas.openxmlformats.org/officeDocument/2006/relationships/hyperlink" Target="https://m.edsoo.ru/c4e092c4" TargetMode="External"/><Relationship Id="rId122" Type="http://schemas.openxmlformats.org/officeDocument/2006/relationships/hyperlink" Target="https://m.edsoo.ru/c4e16eb0" TargetMode="External"/><Relationship Id="rId130" Type="http://schemas.openxmlformats.org/officeDocument/2006/relationships/hyperlink" Target="https://m.edsoo.ru/c4e2358e" TargetMode="External"/><Relationship Id="rId135" Type="http://schemas.openxmlformats.org/officeDocument/2006/relationships/hyperlink" Target="https://m.edsoo.ru/c4e22abc" TargetMode="External"/><Relationship Id="rId143" Type="http://schemas.openxmlformats.org/officeDocument/2006/relationships/hyperlink" Target="https://m.edsoo.ru/c4e1c6f8" TargetMode="External"/><Relationship Id="rId148" Type="http://schemas.openxmlformats.org/officeDocument/2006/relationships/hyperlink" Target="https://m.edsoo.ru/c4e1d544" TargetMode="External"/><Relationship Id="rId151" Type="http://schemas.openxmlformats.org/officeDocument/2006/relationships/hyperlink" Target="https://m.edsoo.ru/c4e244a2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10fe" TargetMode="External"/><Relationship Id="rId13" Type="http://schemas.openxmlformats.org/officeDocument/2006/relationships/hyperlink" Target="https://m.edsoo.ru/7f4110fe" TargetMode="External"/><Relationship Id="rId18" Type="http://schemas.openxmlformats.org/officeDocument/2006/relationships/hyperlink" Target="https://m.edsoo.ru/7f411f36" TargetMode="External"/><Relationship Id="rId39" Type="http://schemas.openxmlformats.org/officeDocument/2006/relationships/hyperlink" Target="https://m.edsoo.ru/c4e0a3cc" TargetMode="External"/><Relationship Id="rId109" Type="http://schemas.openxmlformats.org/officeDocument/2006/relationships/hyperlink" Target="https://m.edsoo.ru/c4e0ca46" TargetMode="External"/><Relationship Id="rId34" Type="http://schemas.openxmlformats.org/officeDocument/2006/relationships/hyperlink" Target="https://m.edsoo.ru/c4e15ec0" TargetMode="External"/><Relationship Id="rId50" Type="http://schemas.openxmlformats.org/officeDocument/2006/relationships/hyperlink" Target="https://m.edsoo.ru/c4e173e2" TargetMode="External"/><Relationship Id="rId55" Type="http://schemas.openxmlformats.org/officeDocument/2006/relationships/hyperlink" Target="https://m.edsoo.ru/c4e087e8" TargetMode="External"/><Relationship Id="rId76" Type="http://schemas.openxmlformats.org/officeDocument/2006/relationships/hyperlink" Target="https://m.edsoo.ru/c4e0cfc8" TargetMode="External"/><Relationship Id="rId97" Type="http://schemas.openxmlformats.org/officeDocument/2006/relationships/hyperlink" Target="https://m.edsoo.ru/c4e13666" TargetMode="External"/><Relationship Id="rId104" Type="http://schemas.openxmlformats.org/officeDocument/2006/relationships/hyperlink" Target="https://m.edsoo.ru/c4e0820c" TargetMode="External"/><Relationship Id="rId120" Type="http://schemas.openxmlformats.org/officeDocument/2006/relationships/hyperlink" Target="https://m.edsoo.ru/c4e18b70" TargetMode="External"/><Relationship Id="rId125" Type="http://schemas.openxmlformats.org/officeDocument/2006/relationships/hyperlink" Target="https://m.edsoo.ru/c4e195ca" TargetMode="External"/><Relationship Id="rId141" Type="http://schemas.openxmlformats.org/officeDocument/2006/relationships/hyperlink" Target="https://m.edsoo.ru/c4e24736" TargetMode="External"/><Relationship Id="rId146" Type="http://schemas.openxmlformats.org/officeDocument/2006/relationships/hyperlink" Target="https://m.edsoo.ru/c4e2529e" TargetMode="External"/><Relationship Id="rId7" Type="http://schemas.openxmlformats.org/officeDocument/2006/relationships/hyperlink" Target="https://m.edsoo.ru/7f4110fe" TargetMode="External"/><Relationship Id="rId71" Type="http://schemas.openxmlformats.org/officeDocument/2006/relationships/hyperlink" Target="https://m.edsoo.ru/c4e0ebc0" TargetMode="External"/><Relationship Id="rId92" Type="http://schemas.openxmlformats.org/officeDocument/2006/relationships/hyperlink" Target="https://m.edsoo.ru/c4e0b8ee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c4e0d5cc" TargetMode="External"/><Relationship Id="rId24" Type="http://schemas.openxmlformats.org/officeDocument/2006/relationships/hyperlink" Target="https://m.edsoo.ru/7f411f36" TargetMode="External"/><Relationship Id="rId40" Type="http://schemas.openxmlformats.org/officeDocument/2006/relationships/hyperlink" Target="https://m.edsoo.ru/c4e08eb4" TargetMode="External"/><Relationship Id="rId45" Type="http://schemas.openxmlformats.org/officeDocument/2006/relationships/hyperlink" Target="https://m.edsoo.ru/c4e0f034" TargetMode="External"/><Relationship Id="rId66" Type="http://schemas.openxmlformats.org/officeDocument/2006/relationships/hyperlink" Target="https://m.edsoo.ru/c4e0b358" TargetMode="External"/><Relationship Id="rId87" Type="http://schemas.openxmlformats.org/officeDocument/2006/relationships/hyperlink" Target="https://m.edsoo.ru/c4e0baf6" TargetMode="External"/><Relationship Id="rId110" Type="http://schemas.openxmlformats.org/officeDocument/2006/relationships/hyperlink" Target="https://m.edsoo.ru/c4e0cc1c" TargetMode="External"/><Relationship Id="rId115" Type="http://schemas.openxmlformats.org/officeDocument/2006/relationships/hyperlink" Target="https://m.edsoo.ru/c4e18120" TargetMode="External"/><Relationship Id="rId131" Type="http://schemas.openxmlformats.org/officeDocument/2006/relationships/hyperlink" Target="https://m.edsoo.ru/c4e2358e" TargetMode="External"/><Relationship Id="rId136" Type="http://schemas.openxmlformats.org/officeDocument/2006/relationships/hyperlink" Target="https://m.edsoo.ru/c4e2226a" TargetMode="External"/><Relationship Id="rId61" Type="http://schemas.openxmlformats.org/officeDocument/2006/relationships/hyperlink" Target="https://m.edsoo.ru/c4e13f6c" TargetMode="External"/><Relationship Id="rId82" Type="http://schemas.openxmlformats.org/officeDocument/2006/relationships/hyperlink" Target="https://m.edsoo.ru/c4e0a1f6" TargetMode="External"/><Relationship Id="rId152" Type="http://schemas.openxmlformats.org/officeDocument/2006/relationships/fontTable" Target="fontTable.xml"/><Relationship Id="rId19" Type="http://schemas.openxmlformats.org/officeDocument/2006/relationships/hyperlink" Target="https://m.edsoo.ru/7f411f36" TargetMode="External"/><Relationship Id="rId14" Type="http://schemas.openxmlformats.org/officeDocument/2006/relationships/hyperlink" Target="https://m.edsoo.ru/7f4110fe" TargetMode="External"/><Relationship Id="rId30" Type="http://schemas.openxmlformats.org/officeDocument/2006/relationships/hyperlink" Target="https://m.edsoo.ru/c4e0896e" TargetMode="External"/><Relationship Id="rId35" Type="http://schemas.openxmlformats.org/officeDocument/2006/relationships/hyperlink" Target="https://m.edsoo.ru/c4e17068" TargetMode="External"/><Relationship Id="rId56" Type="http://schemas.openxmlformats.org/officeDocument/2006/relationships/hyperlink" Target="https://m.edsoo.ru/c4e09e4a" TargetMode="External"/><Relationship Id="rId77" Type="http://schemas.openxmlformats.org/officeDocument/2006/relationships/hyperlink" Target="https://m.edsoo.ru/c4e148e0" TargetMode="External"/><Relationship Id="rId100" Type="http://schemas.openxmlformats.org/officeDocument/2006/relationships/hyperlink" Target="https://m.edsoo.ru/c4e16078" TargetMode="External"/><Relationship Id="rId105" Type="http://schemas.openxmlformats.org/officeDocument/2006/relationships/hyperlink" Target="https://m.edsoo.ru/c4e17aea" TargetMode="External"/><Relationship Id="rId126" Type="http://schemas.openxmlformats.org/officeDocument/2006/relationships/hyperlink" Target="https://m.edsoo.ru/c4e1973c" TargetMode="External"/><Relationship Id="rId147" Type="http://schemas.openxmlformats.org/officeDocument/2006/relationships/hyperlink" Target="https://m.edsoo.ru/c4e2316a" TargetMode="External"/><Relationship Id="rId8" Type="http://schemas.openxmlformats.org/officeDocument/2006/relationships/hyperlink" Target="https://m.edsoo.ru/7f4110fe" TargetMode="External"/><Relationship Id="rId51" Type="http://schemas.openxmlformats.org/officeDocument/2006/relationships/hyperlink" Target="https://m.edsoo.ru/c4e175ae" TargetMode="External"/><Relationship Id="rId72" Type="http://schemas.openxmlformats.org/officeDocument/2006/relationships/hyperlink" Target="https://m.edsoo.ru/c4e18d3c" TargetMode="External"/><Relationship Id="rId93" Type="http://schemas.openxmlformats.org/officeDocument/2006/relationships/hyperlink" Target="https://m.edsoo.ru/c4e0e634" TargetMode="External"/><Relationship Id="rId98" Type="http://schemas.openxmlformats.org/officeDocument/2006/relationships/hyperlink" Target="https://m.edsoo.ru/c4e14c8c" TargetMode="External"/><Relationship Id="rId121" Type="http://schemas.openxmlformats.org/officeDocument/2006/relationships/hyperlink" Target="https://m.edsoo.ru/c4e1858a" TargetMode="External"/><Relationship Id="rId142" Type="http://schemas.openxmlformats.org/officeDocument/2006/relationships/hyperlink" Target="https://m.edsoo.ru/c4e1c6f8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17742</Words>
  <Characters>101135</Characters>
  <Application>Microsoft Office Word</Application>
  <DocSecurity>0</DocSecurity>
  <Lines>842</Lines>
  <Paragraphs>237</Paragraphs>
  <ScaleCrop>false</ScaleCrop>
  <Company/>
  <LinksUpToDate>false</LinksUpToDate>
  <CharactersWithSpaces>118640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user</cp:lastModifiedBy>
  <cp:revision>14</cp:revision>
  <dcterms:created xsi:type="dcterms:W3CDTF">2024-09-12T08:35:00Z</dcterms:created>
  <dcterms:modified xsi:type="dcterms:W3CDTF">2024-12-04T10:04:00Z</dcterms:modified>
  <dc:language>ru-RU</dc:language>
</cp:coreProperties>
</file>